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1905" w14:textId="77777777" w:rsidR="00BF194E" w:rsidRPr="00D47358" w:rsidRDefault="00BF194E" w:rsidP="00782D12">
      <w:pPr>
        <w:widowControl/>
        <w:spacing w:line="500" w:lineRule="exact"/>
        <w:rPr>
          <w:rFonts w:ascii="仿宋" w:eastAsia="仿宋" w:hAnsi="仿宋"/>
          <w:bCs/>
          <w:sz w:val="22"/>
          <w:szCs w:val="22"/>
        </w:rPr>
      </w:pPr>
      <w:r w:rsidRPr="00D47358">
        <w:rPr>
          <w:rFonts w:ascii="仿宋" w:eastAsia="仿宋" w:hAnsi="仿宋" w:hint="eastAsia"/>
          <w:bCs/>
          <w:sz w:val="22"/>
          <w:szCs w:val="22"/>
        </w:rPr>
        <w:t>1.控制方式：7 寸人机界面 手动 自动模式切换控制；</w:t>
      </w:r>
    </w:p>
    <w:p w14:paraId="7DFF9267" w14:textId="77777777" w:rsidR="00BF194E" w:rsidRPr="00D47358" w:rsidRDefault="00BF194E" w:rsidP="00782D12">
      <w:pPr>
        <w:widowControl/>
        <w:spacing w:line="500" w:lineRule="exact"/>
        <w:rPr>
          <w:rFonts w:ascii="仿宋" w:eastAsia="仿宋" w:hAnsi="仿宋"/>
          <w:bCs/>
          <w:sz w:val="22"/>
          <w:szCs w:val="22"/>
        </w:rPr>
      </w:pPr>
      <w:r w:rsidRPr="00D47358">
        <w:rPr>
          <w:rFonts w:ascii="仿宋" w:eastAsia="仿宋" w:hAnsi="仿宋" w:hint="eastAsia"/>
          <w:bCs/>
          <w:sz w:val="22"/>
          <w:szCs w:val="22"/>
        </w:rPr>
        <w:t>2.溅射电源：直流溅射电源；</w:t>
      </w:r>
    </w:p>
    <w:p w14:paraId="50A08575" w14:textId="77777777" w:rsidR="00BF194E" w:rsidRPr="00D47358" w:rsidRDefault="00BF194E" w:rsidP="00782D12">
      <w:pPr>
        <w:widowControl/>
        <w:spacing w:line="500" w:lineRule="exact"/>
        <w:rPr>
          <w:rFonts w:ascii="仿宋" w:eastAsia="仿宋" w:hAnsi="仿宋"/>
          <w:bCs/>
          <w:sz w:val="22"/>
          <w:szCs w:val="22"/>
        </w:rPr>
      </w:pPr>
      <w:r w:rsidRPr="00D47358">
        <w:rPr>
          <w:rFonts w:ascii="仿宋" w:eastAsia="仿宋" w:hAnsi="仿宋" w:hint="eastAsia"/>
          <w:bCs/>
          <w:sz w:val="22"/>
          <w:szCs w:val="22"/>
        </w:rPr>
        <w:t>3.镀膜功能：0-999 秒 5 段可变换功率及</w:t>
      </w:r>
      <w:proofErr w:type="gramStart"/>
      <w:r w:rsidRPr="00D47358">
        <w:rPr>
          <w:rFonts w:ascii="仿宋" w:eastAsia="仿宋" w:hAnsi="仿宋" w:hint="eastAsia"/>
          <w:bCs/>
          <w:sz w:val="22"/>
          <w:szCs w:val="22"/>
        </w:rPr>
        <w:t>挡板位</w:t>
      </w:r>
      <w:proofErr w:type="gramEnd"/>
      <w:r w:rsidRPr="00D47358">
        <w:rPr>
          <w:rFonts w:ascii="仿宋" w:eastAsia="仿宋" w:hAnsi="仿宋" w:hint="eastAsia"/>
          <w:bCs/>
          <w:sz w:val="22"/>
          <w:szCs w:val="22"/>
        </w:rPr>
        <w:t>和样品速度程序；</w:t>
      </w:r>
    </w:p>
    <w:p w14:paraId="392CC613" w14:textId="77777777" w:rsidR="00BF194E" w:rsidRPr="00D47358" w:rsidRDefault="00BF194E" w:rsidP="00782D12">
      <w:pPr>
        <w:widowControl/>
        <w:spacing w:line="500" w:lineRule="exact"/>
        <w:rPr>
          <w:rFonts w:ascii="仿宋" w:eastAsia="仿宋" w:hAnsi="仿宋"/>
          <w:bCs/>
          <w:sz w:val="22"/>
          <w:szCs w:val="22"/>
        </w:rPr>
      </w:pPr>
      <w:r w:rsidRPr="00D47358">
        <w:rPr>
          <w:rFonts w:ascii="仿宋" w:eastAsia="仿宋" w:hAnsi="仿宋" w:hint="eastAsia"/>
          <w:bCs/>
          <w:sz w:val="22"/>
          <w:szCs w:val="22"/>
        </w:rPr>
        <w:t>4最大功率：≤1000W；</w:t>
      </w:r>
    </w:p>
    <w:p w14:paraId="05B7A850" w14:textId="77777777" w:rsidR="00BF194E" w:rsidRPr="00D47358" w:rsidRDefault="00BF194E" w:rsidP="00782D12">
      <w:pPr>
        <w:widowControl/>
        <w:spacing w:line="500" w:lineRule="exact"/>
        <w:rPr>
          <w:rFonts w:ascii="仿宋" w:eastAsia="仿宋" w:hAnsi="仿宋"/>
          <w:bCs/>
          <w:sz w:val="22"/>
          <w:szCs w:val="22"/>
        </w:rPr>
      </w:pPr>
      <w:r w:rsidRPr="00D47358">
        <w:rPr>
          <w:rFonts w:ascii="仿宋" w:eastAsia="仿宋" w:hAnsi="仿宋" w:hint="eastAsia"/>
          <w:bCs/>
          <w:sz w:val="22"/>
          <w:szCs w:val="22"/>
        </w:rPr>
        <w:t>5.最大输出电压电流：电压≤1000V 电流≤500mA；</w:t>
      </w:r>
    </w:p>
    <w:p w14:paraId="71C0BDA1" w14:textId="77777777" w:rsidR="00BF194E" w:rsidRPr="00D47358" w:rsidRDefault="00BF194E" w:rsidP="00782D12">
      <w:pPr>
        <w:widowControl/>
        <w:spacing w:line="500" w:lineRule="exact"/>
        <w:rPr>
          <w:rFonts w:ascii="仿宋" w:eastAsia="仿宋" w:hAnsi="仿宋"/>
          <w:bCs/>
          <w:sz w:val="22"/>
          <w:szCs w:val="22"/>
        </w:rPr>
      </w:pPr>
      <w:r w:rsidRPr="00D47358">
        <w:rPr>
          <w:rFonts w:ascii="仿宋" w:eastAsia="仿宋" w:hAnsi="仿宋" w:hint="eastAsia"/>
          <w:bCs/>
          <w:sz w:val="22"/>
          <w:szCs w:val="22"/>
        </w:rPr>
        <w:t>6.真空度：机械泵 ≤5Pa（5 分钟） 分子泵≤5*10^-3Pa；</w:t>
      </w:r>
    </w:p>
    <w:p w14:paraId="0A37CF04" w14:textId="77777777" w:rsidR="00BF194E" w:rsidRPr="00D47358" w:rsidRDefault="00BF194E" w:rsidP="00782D12">
      <w:pPr>
        <w:widowControl/>
        <w:spacing w:line="500" w:lineRule="exact"/>
        <w:rPr>
          <w:rFonts w:ascii="仿宋" w:eastAsia="仿宋" w:hAnsi="仿宋"/>
          <w:bCs/>
          <w:sz w:val="22"/>
          <w:szCs w:val="22"/>
        </w:rPr>
      </w:pPr>
      <w:r w:rsidRPr="00D47358">
        <w:rPr>
          <w:rFonts w:ascii="仿宋" w:eastAsia="仿宋" w:hAnsi="仿宋" w:hint="eastAsia"/>
          <w:bCs/>
          <w:sz w:val="22"/>
          <w:szCs w:val="22"/>
        </w:rPr>
        <w:t>7.射频真空：≤10Pa；</w:t>
      </w:r>
    </w:p>
    <w:p w14:paraId="1A0D73F1" w14:textId="77777777" w:rsidR="00BF194E" w:rsidRPr="00D47358" w:rsidRDefault="00BF194E" w:rsidP="00782D12">
      <w:pPr>
        <w:widowControl/>
        <w:spacing w:line="500" w:lineRule="exact"/>
        <w:rPr>
          <w:rFonts w:ascii="仿宋" w:eastAsia="仿宋" w:hAnsi="仿宋"/>
          <w:bCs/>
          <w:sz w:val="22"/>
          <w:szCs w:val="22"/>
        </w:rPr>
      </w:pPr>
      <w:r w:rsidRPr="00D47358">
        <w:rPr>
          <w:rFonts w:ascii="仿宋" w:eastAsia="仿宋" w:hAnsi="仿宋" w:hint="eastAsia"/>
          <w:bCs/>
          <w:sz w:val="22"/>
          <w:szCs w:val="22"/>
        </w:rPr>
        <w:t>8.挡板类型：电控；</w:t>
      </w:r>
    </w:p>
    <w:p w14:paraId="1125B3D4" w14:textId="77777777" w:rsidR="00BF194E" w:rsidRPr="00D47358" w:rsidRDefault="00BF194E" w:rsidP="00782D12">
      <w:pPr>
        <w:widowControl/>
        <w:spacing w:line="500" w:lineRule="exact"/>
        <w:rPr>
          <w:rFonts w:ascii="仿宋" w:eastAsia="仿宋" w:hAnsi="仿宋"/>
          <w:bCs/>
          <w:sz w:val="22"/>
          <w:szCs w:val="22"/>
        </w:rPr>
      </w:pPr>
      <w:r w:rsidRPr="00D47358">
        <w:rPr>
          <w:rFonts w:ascii="仿宋" w:eastAsia="仿宋" w:hAnsi="仿宋" w:hint="eastAsia"/>
          <w:bCs/>
          <w:sz w:val="22"/>
          <w:szCs w:val="22"/>
        </w:rPr>
        <w:t>9.真空腔室：石英+不锈钢腔体φ160mm x 170mm；</w:t>
      </w:r>
    </w:p>
    <w:p w14:paraId="6E70863B" w14:textId="77777777" w:rsidR="00BF194E" w:rsidRPr="00D47358" w:rsidRDefault="00BF194E" w:rsidP="00782D12">
      <w:pPr>
        <w:widowControl/>
        <w:spacing w:line="500" w:lineRule="exact"/>
        <w:rPr>
          <w:rFonts w:ascii="仿宋" w:eastAsia="仿宋" w:hAnsi="仿宋"/>
          <w:bCs/>
          <w:sz w:val="22"/>
          <w:szCs w:val="22"/>
        </w:rPr>
      </w:pPr>
      <w:r w:rsidRPr="00D47358">
        <w:rPr>
          <w:rFonts w:ascii="仿宋" w:eastAsia="仿宋" w:hAnsi="仿宋" w:hint="eastAsia"/>
          <w:bCs/>
          <w:sz w:val="22"/>
          <w:szCs w:val="22"/>
        </w:rPr>
        <w:t>10.样品台：可旋转φ62 （最大可安装φ50 基底）；</w:t>
      </w:r>
    </w:p>
    <w:p w14:paraId="6DDA8ACE" w14:textId="77777777" w:rsidR="00BF194E" w:rsidRPr="00D47358" w:rsidRDefault="00BF194E" w:rsidP="00782D12">
      <w:pPr>
        <w:widowControl/>
        <w:spacing w:line="500" w:lineRule="exact"/>
        <w:rPr>
          <w:rFonts w:ascii="仿宋" w:eastAsia="仿宋" w:hAnsi="仿宋"/>
          <w:bCs/>
          <w:sz w:val="22"/>
          <w:szCs w:val="22"/>
        </w:rPr>
      </w:pPr>
      <w:r w:rsidRPr="00D47358">
        <w:rPr>
          <w:rFonts w:ascii="仿宋" w:eastAsia="仿宋" w:hAnsi="仿宋" w:hint="eastAsia"/>
          <w:bCs/>
          <w:sz w:val="22"/>
          <w:szCs w:val="22"/>
        </w:rPr>
        <w:t>11.样品台转速：8 转/分钟；</w:t>
      </w:r>
    </w:p>
    <w:p w14:paraId="740BE6F6" w14:textId="77777777" w:rsidR="00BF194E" w:rsidRPr="00D47358" w:rsidRDefault="00BF194E" w:rsidP="00782D12">
      <w:pPr>
        <w:widowControl/>
        <w:spacing w:line="500" w:lineRule="exact"/>
        <w:rPr>
          <w:rFonts w:ascii="仿宋" w:eastAsia="仿宋" w:hAnsi="仿宋"/>
          <w:bCs/>
          <w:sz w:val="22"/>
          <w:szCs w:val="22"/>
        </w:rPr>
      </w:pPr>
      <w:r w:rsidRPr="00D47358">
        <w:rPr>
          <w:rFonts w:ascii="仿宋" w:eastAsia="仿宋" w:hAnsi="仿宋" w:hint="eastAsia"/>
          <w:bCs/>
          <w:sz w:val="22"/>
          <w:szCs w:val="22"/>
        </w:rPr>
        <w:t>12.样品溅射源调节距离：40-105mm；</w:t>
      </w:r>
    </w:p>
    <w:p w14:paraId="07A85B64" w14:textId="77777777" w:rsidR="00BF194E" w:rsidRPr="00D47358" w:rsidRDefault="00BF194E" w:rsidP="00782D12">
      <w:pPr>
        <w:widowControl/>
        <w:spacing w:line="500" w:lineRule="exact"/>
        <w:rPr>
          <w:rFonts w:ascii="仿宋" w:eastAsia="仿宋" w:hAnsi="仿宋"/>
          <w:bCs/>
          <w:sz w:val="22"/>
          <w:szCs w:val="22"/>
        </w:rPr>
      </w:pPr>
      <w:r w:rsidRPr="00D47358">
        <w:rPr>
          <w:rFonts w:ascii="仿宋" w:eastAsia="仿宋" w:hAnsi="仿宋" w:hint="eastAsia"/>
          <w:bCs/>
          <w:sz w:val="22"/>
          <w:szCs w:val="22"/>
        </w:rPr>
        <w:t>13.真空测量:皮拉尼真空计（已安装测量范围 10E5Pa 1E-1Pa）；</w:t>
      </w:r>
    </w:p>
    <w:p w14:paraId="60C6ADB8" w14:textId="77777777" w:rsidR="00F555E3" w:rsidRPr="00D47358" w:rsidRDefault="00BF194E" w:rsidP="00782D12">
      <w:pPr>
        <w:spacing w:line="500" w:lineRule="exact"/>
        <w:rPr>
          <w:rFonts w:ascii="仿宋" w:eastAsia="仿宋" w:hAnsi="仿宋"/>
          <w:bCs/>
          <w:sz w:val="22"/>
          <w:szCs w:val="22"/>
        </w:rPr>
      </w:pPr>
      <w:r w:rsidRPr="00D47358">
        <w:rPr>
          <w:rFonts w:ascii="仿宋" w:eastAsia="仿宋" w:hAnsi="仿宋" w:hint="eastAsia"/>
          <w:bCs/>
          <w:sz w:val="22"/>
          <w:szCs w:val="22"/>
        </w:rPr>
        <w:t>14．预留真空接口：KF25 抽气口 KF16 放气口6mm卡套进气口。</w:t>
      </w:r>
    </w:p>
    <w:sectPr w:rsidR="00F555E3" w:rsidRPr="00D47358" w:rsidSect="00BE6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28CA" w14:textId="77777777" w:rsidR="006B6366" w:rsidRDefault="006B6366" w:rsidP="00504D4A">
      <w:r>
        <w:separator/>
      </w:r>
    </w:p>
  </w:endnote>
  <w:endnote w:type="continuationSeparator" w:id="0">
    <w:p w14:paraId="3CD464B8" w14:textId="77777777" w:rsidR="006B6366" w:rsidRDefault="006B6366" w:rsidP="0050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E747" w14:textId="77777777" w:rsidR="006B6366" w:rsidRDefault="006B6366" w:rsidP="00504D4A">
      <w:r>
        <w:separator/>
      </w:r>
    </w:p>
  </w:footnote>
  <w:footnote w:type="continuationSeparator" w:id="0">
    <w:p w14:paraId="669C27F7" w14:textId="77777777" w:rsidR="006B6366" w:rsidRDefault="006B6366" w:rsidP="0050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4E"/>
    <w:rsid w:val="004068D4"/>
    <w:rsid w:val="00504D4A"/>
    <w:rsid w:val="00604811"/>
    <w:rsid w:val="006B6366"/>
    <w:rsid w:val="00782D12"/>
    <w:rsid w:val="00895E91"/>
    <w:rsid w:val="008F2895"/>
    <w:rsid w:val="009C7ACB"/>
    <w:rsid w:val="00BE6E38"/>
    <w:rsid w:val="00BF194E"/>
    <w:rsid w:val="00D47358"/>
    <w:rsid w:val="00F5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CADB2"/>
  <w15:chartTrackingRefBased/>
  <w15:docId w15:val="{5759A0EE-54F2-4A54-9EFF-0FBBC591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9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D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D4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D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lv Jiangquan</cp:lastModifiedBy>
  <cp:revision>10</cp:revision>
  <cp:lastPrinted>2023-05-23T01:32:00Z</cp:lastPrinted>
  <dcterms:created xsi:type="dcterms:W3CDTF">2023-05-15T12:42:00Z</dcterms:created>
  <dcterms:modified xsi:type="dcterms:W3CDTF">2023-06-13T01:50:00Z</dcterms:modified>
</cp:coreProperties>
</file>