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rPr>
          <w:rStyle w:val="7"/>
          <w:rFonts w:ascii="宋体" w:cs="宋体"/>
          <w:sz w:val="28"/>
          <w:szCs w:val="28"/>
        </w:rPr>
      </w:pPr>
      <w:r>
        <w:rPr>
          <w:rStyle w:val="7"/>
          <w:rFonts w:hint="eastAsia" w:ascii="宋体" w:hAnsi="宋体" w:cs="宋体"/>
          <w:sz w:val="28"/>
          <w:szCs w:val="28"/>
        </w:rPr>
        <w:t>电子信息科学学院理论学习中心组学习资料（</w:t>
      </w:r>
      <w:r>
        <w:rPr>
          <w:rStyle w:val="7"/>
          <w:rFonts w:ascii="宋体" w:hAnsi="宋体" w:cs="宋体"/>
          <w:sz w:val="28"/>
          <w:szCs w:val="28"/>
        </w:rPr>
        <w:t>2020</w:t>
      </w:r>
      <w:r>
        <w:rPr>
          <w:rStyle w:val="7"/>
          <w:rFonts w:hint="eastAsia" w:ascii="宋体" w:hAnsi="宋体" w:cs="宋体"/>
          <w:sz w:val="28"/>
          <w:szCs w:val="28"/>
        </w:rPr>
        <w:t>年</w:t>
      </w:r>
      <w:r>
        <w:rPr>
          <w:rStyle w:val="7"/>
          <w:rFonts w:hint="eastAsia" w:ascii="宋体" w:hAnsi="宋体" w:cs="宋体"/>
          <w:sz w:val="28"/>
          <w:szCs w:val="28"/>
          <w:lang w:val="en-US" w:eastAsia="zh-CN"/>
        </w:rPr>
        <w:t>7</w:t>
      </w:r>
      <w:r>
        <w:rPr>
          <w:rStyle w:val="7"/>
          <w:rFonts w:hint="eastAsia" w:ascii="宋体" w:hAnsi="宋体" w:cs="宋体"/>
          <w:sz w:val="28"/>
          <w:szCs w:val="28"/>
        </w:rPr>
        <w:t>月）</w:t>
      </w:r>
    </w:p>
    <w:p>
      <w:pPr>
        <w:pStyle w:val="4"/>
        <w:keepNext w:val="0"/>
        <w:keepLines w:val="0"/>
        <w:pageBreakBefore w:val="0"/>
        <w:widowControl/>
        <w:kinsoku/>
        <w:wordWrap/>
        <w:overflowPunct/>
        <w:topLinePunct w:val="0"/>
        <w:autoSpaceDE/>
        <w:autoSpaceDN/>
        <w:bidi w:val="0"/>
        <w:adjustRightInd/>
        <w:snapToGrid/>
        <w:spacing w:line="630" w:lineRule="atLeast"/>
        <w:jc w:val="center"/>
        <w:textAlignment w:val="auto"/>
        <w:rPr>
          <w:rStyle w:val="7"/>
          <w:rFonts w:hint="eastAsia" w:ascii="宋体" w:hAnsi="宋体" w:cs="宋体"/>
          <w:sz w:val="28"/>
          <w:szCs w:val="28"/>
        </w:rPr>
      </w:pPr>
      <w:r>
        <w:rPr>
          <w:rStyle w:val="7"/>
          <w:rFonts w:hint="eastAsia" w:ascii="宋体" w:hAnsi="宋体" w:cs="宋体"/>
          <w:sz w:val="28"/>
          <w:szCs w:val="28"/>
        </w:rPr>
        <w:t>目录</w:t>
      </w:r>
    </w:p>
    <w:p>
      <w:pPr>
        <w:pStyle w:val="4"/>
        <w:keepNext w:val="0"/>
        <w:keepLines w:val="0"/>
        <w:pageBreakBefore w:val="0"/>
        <w:widowControl/>
        <w:kinsoku/>
        <w:wordWrap/>
        <w:overflowPunct/>
        <w:topLinePunct w:val="0"/>
        <w:autoSpaceDE/>
        <w:autoSpaceDN/>
        <w:bidi w:val="0"/>
        <w:adjustRightInd/>
        <w:snapToGrid/>
        <w:spacing w:line="630" w:lineRule="atLeast"/>
        <w:jc w:val="center"/>
        <w:textAlignment w:val="auto"/>
        <w:rPr>
          <w:rStyle w:val="7"/>
          <w:rFonts w:hint="eastAsia" w:ascii="宋体" w:hAnsi="宋体" w:cs="宋体"/>
          <w:sz w:val="28"/>
          <w:szCs w:val="28"/>
        </w:rPr>
      </w:pPr>
    </w:p>
    <w:p>
      <w:pPr>
        <w:pStyle w:val="4"/>
        <w:keepNext w:val="0"/>
        <w:keepLines w:val="0"/>
        <w:pageBreakBefore w:val="0"/>
        <w:widowControl/>
        <w:kinsoku/>
        <w:wordWrap/>
        <w:overflowPunct/>
        <w:topLinePunct w:val="0"/>
        <w:autoSpaceDE/>
        <w:autoSpaceDN/>
        <w:bidi w:val="0"/>
        <w:adjustRightInd/>
        <w:snapToGrid/>
        <w:spacing w:line="630" w:lineRule="atLeast"/>
        <w:jc w:val="both"/>
        <w:textAlignment w:val="auto"/>
        <w:rPr>
          <w:rFonts w:ascii="宋体" w:hAnsi="宋体" w:eastAsia="宋体" w:cs="宋体"/>
          <w:sz w:val="24"/>
          <w:szCs w:val="24"/>
        </w:rPr>
      </w:pPr>
      <w:r>
        <w:rPr>
          <w:rFonts w:hint="eastAsia" w:ascii="宋体" w:hAnsi="宋体" w:cs="宋体"/>
          <w:sz w:val="24"/>
          <w:szCs w:val="24"/>
          <w:lang w:val="en-US" w:eastAsia="zh-CN"/>
        </w:rPr>
        <w:t>一</w:t>
      </w:r>
      <w:r>
        <w:rPr>
          <w:rFonts w:ascii="宋体" w:hAnsi="宋体" w:eastAsia="宋体" w:cs="宋体"/>
          <w:sz w:val="24"/>
          <w:szCs w:val="24"/>
        </w:rPr>
        <w:t>、《求是》杂志发表习近平总书记重要文章《中国共产党领导是中国特色社会主义最本质的特征》；</w:t>
      </w:r>
    </w:p>
    <w:p>
      <w:pPr>
        <w:pStyle w:val="4"/>
        <w:keepNext w:val="0"/>
        <w:keepLines w:val="0"/>
        <w:pageBreakBefore w:val="0"/>
        <w:widowControl/>
        <w:kinsoku/>
        <w:wordWrap/>
        <w:overflowPunct/>
        <w:topLinePunct w:val="0"/>
        <w:autoSpaceDE/>
        <w:autoSpaceDN/>
        <w:bidi w:val="0"/>
        <w:adjustRightInd/>
        <w:snapToGrid/>
        <w:spacing w:line="630" w:lineRule="atLeast"/>
        <w:jc w:val="both"/>
        <w:textAlignment w:val="auto"/>
        <w:rPr>
          <w:rFonts w:ascii="宋体" w:hAnsi="宋体" w:eastAsia="宋体" w:cs="宋体"/>
          <w:sz w:val="24"/>
          <w:szCs w:val="24"/>
        </w:rPr>
      </w:pPr>
      <w:r>
        <w:rPr>
          <w:rFonts w:hint="eastAsia" w:ascii="宋体" w:hAnsi="宋体" w:cs="宋体"/>
          <w:sz w:val="24"/>
          <w:szCs w:val="24"/>
          <w:lang w:val="en-US" w:eastAsia="zh-CN"/>
        </w:rPr>
        <w:t>二</w:t>
      </w:r>
      <w:r>
        <w:rPr>
          <w:rFonts w:ascii="宋体" w:hAnsi="宋体" w:eastAsia="宋体" w:cs="宋体"/>
          <w:sz w:val="24"/>
          <w:szCs w:val="24"/>
        </w:rPr>
        <w:t>、中共中央组织部印发《关于在防汛救灾中充分发挥基层党组织战斗堡垒作用和广大党员先锋模范作用的通知》；</w:t>
      </w:r>
    </w:p>
    <w:p>
      <w:pPr>
        <w:pStyle w:val="4"/>
        <w:keepNext w:val="0"/>
        <w:keepLines w:val="0"/>
        <w:pageBreakBefore w:val="0"/>
        <w:widowControl/>
        <w:kinsoku/>
        <w:wordWrap/>
        <w:overflowPunct/>
        <w:topLinePunct w:val="0"/>
        <w:autoSpaceDE/>
        <w:autoSpaceDN/>
        <w:bidi w:val="0"/>
        <w:adjustRightInd/>
        <w:snapToGrid/>
        <w:spacing w:line="630" w:lineRule="atLeast"/>
        <w:jc w:val="both"/>
        <w:textAlignment w:val="auto"/>
        <w:rPr>
          <w:rFonts w:ascii="宋体" w:hAnsi="宋体" w:eastAsia="宋体" w:cs="宋体"/>
          <w:sz w:val="24"/>
          <w:szCs w:val="24"/>
        </w:rPr>
      </w:pPr>
      <w:r>
        <w:rPr>
          <w:rFonts w:hint="eastAsia" w:ascii="宋体" w:hAnsi="宋体" w:cs="宋体"/>
          <w:sz w:val="24"/>
          <w:szCs w:val="24"/>
          <w:lang w:val="en-US" w:eastAsia="zh-CN"/>
        </w:rPr>
        <w:t>三、</w:t>
      </w:r>
      <w:r>
        <w:rPr>
          <w:rFonts w:ascii="宋体" w:hAnsi="宋体" w:eastAsia="宋体" w:cs="宋体"/>
          <w:sz w:val="24"/>
          <w:szCs w:val="24"/>
        </w:rPr>
        <w:t>习近平给复旦大学青年师生党员的回信；</w:t>
      </w:r>
    </w:p>
    <w:p>
      <w:pPr>
        <w:pStyle w:val="4"/>
        <w:keepNext w:val="0"/>
        <w:keepLines w:val="0"/>
        <w:pageBreakBefore w:val="0"/>
        <w:widowControl/>
        <w:kinsoku/>
        <w:wordWrap/>
        <w:overflowPunct/>
        <w:topLinePunct w:val="0"/>
        <w:autoSpaceDE/>
        <w:autoSpaceDN/>
        <w:bidi w:val="0"/>
        <w:adjustRightInd/>
        <w:snapToGrid/>
        <w:spacing w:line="630" w:lineRule="atLeast"/>
        <w:jc w:val="both"/>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四</w:t>
      </w:r>
      <w:r>
        <w:rPr>
          <w:rFonts w:ascii="宋体" w:hAnsi="宋体" w:eastAsia="宋体" w:cs="宋体"/>
          <w:sz w:val="24"/>
          <w:szCs w:val="24"/>
        </w:rPr>
        <w:t>、《习近平在福建》（一）—（五）</w:t>
      </w:r>
      <w:r>
        <w:rPr>
          <w:rFonts w:hint="eastAsia" w:ascii="宋体" w:hAnsi="宋体" w:cs="宋体"/>
          <w:sz w:val="24"/>
          <w:szCs w:val="24"/>
          <w:lang w:eastAsia="zh-CN"/>
        </w:rPr>
        <w:t>；</w:t>
      </w:r>
    </w:p>
    <w:p>
      <w:pPr>
        <w:pStyle w:val="4"/>
        <w:keepNext w:val="0"/>
        <w:keepLines w:val="0"/>
        <w:pageBreakBefore w:val="0"/>
        <w:widowControl/>
        <w:kinsoku/>
        <w:wordWrap/>
        <w:overflowPunct/>
        <w:topLinePunct w:val="0"/>
        <w:autoSpaceDE/>
        <w:autoSpaceDN/>
        <w:bidi w:val="0"/>
        <w:adjustRightInd/>
        <w:snapToGrid/>
        <w:spacing w:line="630" w:lineRule="atLeast"/>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五、</w:t>
      </w:r>
      <w:r>
        <w:rPr>
          <w:rFonts w:ascii="宋体" w:hAnsi="宋体" w:eastAsia="宋体" w:cs="宋体"/>
          <w:sz w:val="24"/>
          <w:szCs w:val="24"/>
        </w:rPr>
        <w:t>《习近平谈治国理政》第三卷</w:t>
      </w:r>
      <w:r>
        <w:rPr>
          <w:rFonts w:hint="eastAsia" w:ascii="宋体" w:hAnsi="宋体" w:cs="宋体"/>
          <w:sz w:val="24"/>
          <w:szCs w:val="24"/>
          <w:lang w:eastAsia="zh-CN"/>
        </w:rPr>
        <w:t>。</w:t>
      </w:r>
    </w:p>
    <w:p>
      <w:pPr>
        <w:pStyle w:val="4"/>
        <w:keepNext w:val="0"/>
        <w:keepLines w:val="0"/>
        <w:pageBreakBefore w:val="0"/>
        <w:widowControl/>
        <w:kinsoku/>
        <w:wordWrap/>
        <w:overflowPunct/>
        <w:topLinePunct w:val="0"/>
        <w:autoSpaceDE/>
        <w:autoSpaceDN/>
        <w:bidi w:val="0"/>
        <w:adjustRightInd/>
        <w:snapToGrid/>
        <w:spacing w:line="630" w:lineRule="atLeast"/>
        <w:jc w:val="both"/>
        <w:textAlignment w:val="auto"/>
        <w:rPr>
          <w:rFonts w:ascii="宋体" w:hAnsi="宋体" w:eastAsia="宋体" w:cs="宋体"/>
          <w:sz w:val="24"/>
          <w:szCs w:val="24"/>
        </w:rPr>
      </w:pPr>
    </w:p>
    <w:p>
      <w:pPr>
        <w:pStyle w:val="4"/>
        <w:keepNext w:val="0"/>
        <w:keepLines w:val="0"/>
        <w:pageBreakBefore w:val="0"/>
        <w:widowControl/>
        <w:kinsoku/>
        <w:wordWrap/>
        <w:overflowPunct/>
        <w:topLinePunct w:val="0"/>
        <w:autoSpaceDE/>
        <w:autoSpaceDN/>
        <w:bidi w:val="0"/>
        <w:adjustRightInd/>
        <w:snapToGrid/>
        <w:spacing w:line="630" w:lineRule="atLeast"/>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line="630" w:lineRule="atLeast"/>
        <w:jc w:val="right"/>
        <w:textAlignment w:val="auto"/>
        <w:rPr>
          <w:rFonts w:hint="default" w:ascii="宋体" w:hAnsi="宋体" w:cs="宋体"/>
          <w:sz w:val="24"/>
          <w:szCs w:val="24"/>
          <w:lang w:val="en-US" w:eastAsia="zh-CN"/>
        </w:rPr>
      </w:pPr>
      <w:r>
        <w:rPr>
          <w:rFonts w:hint="eastAsia" w:ascii="宋体" w:hAnsi="宋体" w:cs="宋体"/>
          <w:color w:val="000000"/>
        </w:rPr>
        <w:t>电子信息科学学院党政办公室编</w:t>
      </w:r>
    </w:p>
    <w:p>
      <w:pPr>
        <w:pStyle w:val="4"/>
        <w:keepNext w:val="0"/>
        <w:keepLines w:val="0"/>
        <w:pageBreakBefore w:val="0"/>
        <w:widowControl/>
        <w:kinsoku/>
        <w:wordWrap/>
        <w:overflowPunct/>
        <w:topLinePunct w:val="0"/>
        <w:autoSpaceDE/>
        <w:autoSpaceDN/>
        <w:bidi w:val="0"/>
        <w:adjustRightInd/>
        <w:snapToGrid/>
        <w:spacing w:line="630" w:lineRule="atLeast"/>
        <w:jc w:val="both"/>
        <w:textAlignment w:val="auto"/>
        <w:rPr>
          <w:rFonts w:ascii="宋体" w:hAnsi="宋体" w:eastAsia="宋体" w:cs="宋体"/>
          <w:sz w:val="24"/>
          <w:szCs w:val="24"/>
        </w:rPr>
      </w:pPr>
    </w:p>
    <w:p>
      <w:pPr>
        <w:pStyle w:val="4"/>
        <w:keepNext w:val="0"/>
        <w:keepLines w:val="0"/>
        <w:pageBreakBefore w:val="0"/>
        <w:widowControl/>
        <w:kinsoku/>
        <w:wordWrap/>
        <w:overflowPunct/>
        <w:topLinePunct w:val="0"/>
        <w:autoSpaceDE/>
        <w:autoSpaceDN/>
        <w:bidi w:val="0"/>
        <w:adjustRightInd/>
        <w:snapToGrid/>
        <w:spacing w:line="630" w:lineRule="atLeast"/>
        <w:jc w:val="both"/>
        <w:textAlignment w:val="auto"/>
        <w:rPr>
          <w:rFonts w:ascii="宋体" w:hAnsi="宋体" w:eastAsia="宋体" w:cs="宋体"/>
          <w:sz w:val="24"/>
          <w:szCs w:val="24"/>
        </w:rPr>
      </w:pPr>
    </w:p>
    <w:p>
      <w:pPr>
        <w:pStyle w:val="4"/>
        <w:keepNext w:val="0"/>
        <w:keepLines w:val="0"/>
        <w:pageBreakBefore w:val="0"/>
        <w:widowControl/>
        <w:kinsoku/>
        <w:wordWrap/>
        <w:overflowPunct/>
        <w:topLinePunct w:val="0"/>
        <w:autoSpaceDE/>
        <w:autoSpaceDN/>
        <w:bidi w:val="0"/>
        <w:adjustRightInd/>
        <w:snapToGrid/>
        <w:spacing w:line="630" w:lineRule="atLeast"/>
        <w:jc w:val="both"/>
        <w:textAlignment w:val="auto"/>
        <w:rPr>
          <w:rFonts w:ascii="宋体" w:hAnsi="宋体" w:eastAsia="宋体" w:cs="宋体"/>
          <w:sz w:val="24"/>
          <w:szCs w:val="24"/>
        </w:rPr>
      </w:pPr>
    </w:p>
    <w:p>
      <w:pPr>
        <w:pStyle w:val="4"/>
        <w:keepNext w:val="0"/>
        <w:keepLines w:val="0"/>
        <w:pageBreakBefore w:val="0"/>
        <w:widowControl/>
        <w:kinsoku/>
        <w:wordWrap/>
        <w:overflowPunct/>
        <w:topLinePunct w:val="0"/>
        <w:autoSpaceDE/>
        <w:autoSpaceDN/>
        <w:bidi w:val="0"/>
        <w:adjustRightInd/>
        <w:snapToGrid/>
        <w:spacing w:line="630" w:lineRule="atLeast"/>
        <w:jc w:val="both"/>
        <w:textAlignment w:val="auto"/>
        <w:rPr>
          <w:rFonts w:ascii="宋体" w:hAnsi="宋体" w:eastAsia="宋体" w:cs="宋体"/>
          <w:sz w:val="24"/>
          <w:szCs w:val="24"/>
        </w:rPr>
      </w:pPr>
    </w:p>
    <w:p>
      <w:pPr>
        <w:pStyle w:val="4"/>
        <w:keepNext w:val="0"/>
        <w:keepLines w:val="0"/>
        <w:pageBreakBefore w:val="0"/>
        <w:widowControl/>
        <w:kinsoku/>
        <w:wordWrap/>
        <w:overflowPunct/>
        <w:topLinePunct w:val="0"/>
        <w:autoSpaceDE/>
        <w:autoSpaceDN/>
        <w:bidi w:val="0"/>
        <w:adjustRightInd/>
        <w:snapToGrid/>
        <w:spacing w:line="630" w:lineRule="atLeast"/>
        <w:jc w:val="both"/>
        <w:textAlignment w:val="auto"/>
        <w:rPr>
          <w:rFonts w:ascii="宋体" w:hAnsi="宋体" w:eastAsia="宋体" w:cs="宋体"/>
          <w:sz w:val="24"/>
          <w:szCs w:val="24"/>
        </w:rPr>
      </w:pPr>
    </w:p>
    <w:p>
      <w:pPr>
        <w:pStyle w:val="4"/>
        <w:keepNext w:val="0"/>
        <w:keepLines w:val="0"/>
        <w:pageBreakBefore w:val="0"/>
        <w:widowControl/>
        <w:kinsoku/>
        <w:wordWrap/>
        <w:overflowPunct/>
        <w:topLinePunct w:val="0"/>
        <w:autoSpaceDE/>
        <w:autoSpaceDN/>
        <w:bidi w:val="0"/>
        <w:adjustRightInd/>
        <w:snapToGrid/>
        <w:spacing w:line="630" w:lineRule="atLeast"/>
        <w:jc w:val="both"/>
        <w:textAlignment w:val="auto"/>
        <w:rPr>
          <w:rFonts w:ascii="宋体" w:hAnsi="宋体" w:eastAsia="宋体" w:cs="宋体"/>
          <w:sz w:val="24"/>
          <w:szCs w:val="24"/>
        </w:rPr>
      </w:pPr>
    </w:p>
    <w:p>
      <w:pPr>
        <w:pStyle w:val="4"/>
        <w:keepNext w:val="0"/>
        <w:keepLines w:val="0"/>
        <w:pageBreakBefore w:val="0"/>
        <w:widowControl/>
        <w:kinsoku/>
        <w:wordWrap/>
        <w:overflowPunct/>
        <w:topLinePunct w:val="0"/>
        <w:autoSpaceDE/>
        <w:autoSpaceDN/>
        <w:bidi w:val="0"/>
        <w:adjustRightInd/>
        <w:snapToGrid/>
        <w:spacing w:line="630" w:lineRule="atLeast"/>
        <w:jc w:val="both"/>
        <w:textAlignment w:val="auto"/>
        <w:rPr>
          <w:rFonts w:ascii="宋体" w:hAnsi="宋体" w:eastAsia="宋体" w:cs="宋体"/>
          <w:sz w:val="24"/>
          <w:szCs w:val="24"/>
        </w:rPr>
      </w:pPr>
    </w:p>
    <w:p>
      <w:pPr>
        <w:pStyle w:val="4"/>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b/>
          <w:bCs/>
          <w:sz w:val="28"/>
          <w:szCs w:val="28"/>
        </w:rPr>
      </w:pPr>
      <w:r>
        <w:rPr>
          <w:rFonts w:ascii="宋体" w:hAnsi="宋体" w:eastAsia="宋体" w:cs="宋体"/>
          <w:b/>
          <w:bCs/>
          <w:sz w:val="28"/>
          <w:szCs w:val="28"/>
        </w:rPr>
        <w:t>《求是》杂志发表习近平总书记重要文章《中国共产党领导是中</w:t>
      </w:r>
      <w:bookmarkStart w:id="0" w:name="_GoBack"/>
      <w:bookmarkEnd w:id="0"/>
      <w:r>
        <w:rPr>
          <w:rFonts w:ascii="宋体" w:hAnsi="宋体" w:eastAsia="宋体" w:cs="宋体"/>
          <w:b/>
          <w:bCs/>
          <w:sz w:val="28"/>
          <w:szCs w:val="28"/>
        </w:rPr>
        <w:t>国特色社会主义最本质的特征》</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7月16日出版的第14期</w:t>
      </w:r>
      <w:r>
        <w:rPr>
          <w:rFonts w:ascii="宋体" w:hAnsi="宋体" w:eastAsia="宋体" w:cs="宋体"/>
          <w:b/>
          <w:bCs/>
          <w:sz w:val="24"/>
          <w:szCs w:val="24"/>
        </w:rPr>
        <w:t>《求是》</w:t>
      </w:r>
      <w:r>
        <w:rPr>
          <w:rFonts w:ascii="宋体" w:hAnsi="宋体" w:eastAsia="宋体" w:cs="宋体"/>
          <w:sz w:val="24"/>
          <w:szCs w:val="24"/>
        </w:rPr>
        <w:t>杂志将发表中共中央总书记、国家主席、中央军委主席习近平的重要文章</w:t>
      </w:r>
      <w:r>
        <w:rPr>
          <w:rFonts w:ascii="宋体" w:hAnsi="宋体" w:eastAsia="宋体" w:cs="宋体"/>
          <w:b/>
          <w:bCs/>
          <w:sz w:val="24"/>
          <w:szCs w:val="24"/>
        </w:rPr>
        <w:t>《中国共产党领导是中国特色社会主义最本质的特征》。</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文章强调，中国特色社会主义最本质的特征是中国共产党领导，中国特色社会主义制度的最大优势是中国共产党领导，党是最高政治领导力量。党政军民学，东西南北中，党是领导一切的。坚持和完善党的领导，是党和国家的根本所在、命脉所在，是全国各族人民的利益所在、幸福所在。中国有了中国共产党执政，是中国、中国人民、中华民族的一大幸事。在坚持党的领导这个决定党和国家前途命运的重大原则问题上，全党全国必须保持高度的思想自觉、政治自觉、行动自觉，丝毫不能动摇。</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文章指出，中国共产党是中国特色社会主义事业的领导核心。我国社会主义政治制度优越性的一个突出特点是党总揽全局、协调各方的领导核心作用，形象地说是“众星捧月”，这个“月”就是中国共产党。中国最大的国情就是中国共产党的领导。什么是中国特色？这就是中国特色。</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文章指出，坚持党的领导，首先是坚持党中央权威和集中统一领导，这是党的领导的最高原则，任何时候任何情况下都不能含糊、不能动摇。必须增强政治意识、大局意识、核心意识、看齐意识，自觉维护党中央权威和集中统一领导，自觉在思想上政治上行动上同党中央保持高度一致。</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文章指出，中国特色社会主义制度是一个严密完整的科学制度体系，起四梁八柱作用的是根本制度、基本制度、重要制度，其中具有统领地位的是党的领导制度。党的领导制度是我国的根本领导制度。我们推进各方面制度建设、推动各项事业发展、加强和改进各方面工作，都必须坚持党的领导，自觉贯彻党总揽全局、协调各方的根本要求。</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文章强调，中国的事情要办好首先中国共产党的事情要办好。应对和战胜前进道路上的各种风险和挑战，关键在党。我们要聚精会神抓好党的建设，使我们党越来越成熟、越来越强大、越来越有战斗力。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Style w:val="7"/>
          <w:rFonts w:hint="eastAsia" w:ascii="宋体" w:hAnsi="宋体" w:eastAsia="宋体" w:cs="宋体"/>
          <w:b/>
          <w:i w:val="0"/>
          <w:caps w:val="0"/>
          <w:color w:val="333333"/>
          <w:spacing w:val="0"/>
          <w:sz w:val="24"/>
          <w:szCs w:val="24"/>
          <w:u w:val="none"/>
          <w:shd w:val="clear"/>
        </w:rPr>
        <w:t>中国共产党领导是中国特色社会主义最本质的特征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习近平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val="0"/>
          <w:sz w:val="24"/>
          <w:szCs w:val="24"/>
          <w:shd w:val="clear"/>
          <w:lang w:val="en-US" w:eastAsia="zh-CN"/>
        </w:rPr>
      </w:pPr>
      <w:r>
        <w:rPr>
          <w:rFonts w:hint="eastAsia" w:ascii="宋体" w:hAnsi="宋体" w:cs="宋体"/>
          <w:b/>
          <w:bCs w:val="0"/>
          <w:sz w:val="24"/>
          <w:szCs w:val="24"/>
          <w:shd w:val="clear"/>
          <w:lang w:val="en-US" w:eastAsia="zh-CN"/>
        </w:rPr>
        <w:t>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中国特色社会主义有很多特点和特征，但最本质的特征是坚持中国共产党领导。加强党对经济工作的领导，全面提高党领导经济工作水平，是坚持民主集中制的必然要求，也是我们政治制度的优势。党是总揽全局、协调各方的，经济工作是中心工作，党的领导当然要在中心工作中得到充分体现，抓住了中心工作这个牛鼻子，其他工作就可以更好展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（2013年12月10日在中央经济工作会议上的讲话）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val="0"/>
          <w:sz w:val="24"/>
          <w:szCs w:val="24"/>
          <w:shd w:val="clear"/>
          <w:lang w:val="en-US" w:eastAsia="zh-CN"/>
        </w:rPr>
      </w:pPr>
      <w:r>
        <w:rPr>
          <w:rStyle w:val="7"/>
          <w:rFonts w:hint="eastAsia" w:ascii="宋体" w:hAnsi="宋体" w:eastAsia="宋体" w:cs="宋体"/>
          <w:b/>
          <w:bCs w:val="0"/>
          <w:i w:val="0"/>
          <w:caps w:val="0"/>
          <w:color w:val="333333"/>
          <w:spacing w:val="0"/>
          <w:sz w:val="24"/>
          <w:szCs w:val="24"/>
          <w:u w:val="none"/>
          <w:shd w:val="clear"/>
        </w:rPr>
        <w:t>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党是我们各项事业的领导核心，古人讲的“六合同风，九州共贯”，在当代中国，没有党的领导，这个是做不到的。中央委员会，中央政治局，中央政治局常委会，这是党的领导决策核心。党中央作出的决策部署，党的组织、宣传、统战、政法等部门要贯彻落实，人大、政府、政协、法院、检察院的党组织要贯彻落实，事业单位、人民团体等的党组织也要贯彻落实，党组织要发挥作用。各方面党组织应该对党委负责、向党委报告工作。有的同志习惯于把分管工作当成自己的禁脔，觉得既然分管就没有必要报告了，也不希望其他人来过问，有的甚至不愿意党委过问，不然就是党政不分了。这种想法是不正确的。党委是起领导核心作用的，各方面都应该自觉向党委报告重大工作和重大情况，在党委统一领导下尽心尽力做好自身职责范围内的工作。报告一下有好处，集思广益，群策群力，事情能办得更好。各地区各部门党委（党组）要加强向党中央报告工作，这也是一个规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（2014年1月14日在中共十八届中央纪委三次全会上的讲话）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cs="宋体"/>
          <w:b/>
          <w:bCs/>
          <w:i w:val="0"/>
          <w:caps w:val="0"/>
          <w:color w:val="333333"/>
          <w:spacing w:val="0"/>
          <w:sz w:val="24"/>
          <w:szCs w:val="24"/>
          <w:u w:val="none"/>
          <w:shd w:val="clear"/>
          <w:lang w:val="en-US" w:eastAsia="zh-CN"/>
        </w:rPr>
      </w:pPr>
      <w:r>
        <w:rPr>
          <w:rFonts w:hint="eastAsia" w:ascii="宋体" w:hAnsi="宋体" w:cs="宋体"/>
          <w:b/>
          <w:bCs/>
          <w:i w:val="0"/>
          <w:caps w:val="0"/>
          <w:color w:val="333333"/>
          <w:spacing w:val="0"/>
          <w:sz w:val="24"/>
          <w:szCs w:val="24"/>
          <w:u w:val="none"/>
          <w:shd w:val="clear"/>
          <w:lang w:val="en-US" w:eastAsia="zh-CN"/>
        </w:rPr>
        <w:t>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中国共产党领导是中国特色社会主义最本质的特征。我们说的依法治国，党的十五大早就明确了，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我们讲依宪治国、依宪执政，不是要否定和放弃党的领导，而是强调党领导人民制定宪法和法律，党领导人民执行宪法和法律，党自身必须在宪法和法律范围内活动。我国宪法是以根本法的形式反映了党带领人民进行革命、建设、改革取得的成果，反映了在历史和人民选择中形成的党的领导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（2014年2月17日在省部级主要领导干部学习贯彻党的十八届三中全会精神全面深化改革专题研讨班上的讲话）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val="0"/>
          <w:sz w:val="24"/>
          <w:szCs w:val="24"/>
          <w:shd w:val="clear"/>
        </w:rPr>
      </w:pPr>
      <w:r>
        <w:rPr>
          <w:rStyle w:val="7"/>
          <w:rFonts w:hint="eastAsia" w:ascii="宋体" w:hAnsi="宋体" w:eastAsia="宋体" w:cs="宋体"/>
          <w:b/>
          <w:bCs w:val="0"/>
          <w:i w:val="0"/>
          <w:caps w:val="0"/>
          <w:color w:val="333333"/>
          <w:spacing w:val="0"/>
          <w:sz w:val="24"/>
          <w:szCs w:val="24"/>
          <w:u w:val="none"/>
          <w:shd w:val="clear"/>
        </w:rPr>
        <w:t>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一定要认清，中国最大的国情就是中国共产党的领导。什么是中国特色？这就是中国特色。中国共产党领导的制度是我们自己的，不是从哪里克隆来的，也不是亦步亦趋效仿别人的。无论我们吸收了什么有益的东西，最后都要本土化。十月革命的风吹进来了，但我们党最终也没有成为一个苏联式的党。冷战结束后，苏联解体、东欧剧变，我们仍然走自己路，所以我们才有今天。实践是检验真理的唯一标准。中国走这条路，建党90多年，新中国成立60多年，改革开放30多年，从一个胜利走向另一个胜利，从一个成功走向另一个成功，还有什么可以动摇我们的信念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（2014年5月9日在参加河南省兰考县委常委班子专题民主生活会时的讲话）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Style w:val="7"/>
          <w:rFonts w:hint="eastAsia" w:ascii="宋体" w:hAnsi="宋体" w:eastAsia="宋体" w:cs="宋体"/>
          <w:b/>
          <w:i w:val="0"/>
          <w:caps w:val="0"/>
          <w:color w:val="333333"/>
          <w:spacing w:val="0"/>
          <w:sz w:val="24"/>
          <w:szCs w:val="24"/>
          <w:u w:val="none"/>
          <w:shd w:val="clear"/>
        </w:rPr>
        <w:t>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中国特色社会主义最本质的特征就是坚持中国共产党的领导，中国的事情要办好首先中国共产党的事情要办好。实现“两个一百年”奋斗目标，我们不知还要爬多少坡、过多少坎、经历多少风风雨雨、克服多少艰难险阻。我曾经引用过杨万里的一首诗：“莫言下岭便无难，赚得行人错喜欢。正入万山圈子里，一山放出一山拦。”应对和战胜前进道路上的各种风险和挑战，关键在党。我们要聚精会神抓好党的建设，使我们党越来越成熟、越来越强大、越来越有战斗力。这是全党的政治责任，首先是中央政治局的政治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（2014年6月30日在十八届中央政治局第十六次集体学习时的讲话）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Style w:val="7"/>
          <w:rFonts w:hint="eastAsia" w:ascii="宋体" w:hAnsi="宋体" w:eastAsia="宋体" w:cs="宋体"/>
          <w:b/>
          <w:i w:val="0"/>
          <w:caps w:val="0"/>
          <w:color w:val="333333"/>
          <w:spacing w:val="0"/>
          <w:sz w:val="24"/>
          <w:szCs w:val="24"/>
          <w:u w:val="none"/>
          <w:shd w:val="clear"/>
        </w:rPr>
        <w:t>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中国共产党的领导是包括各民主党派、各团体、各民族、各阶层、各界人士在内的全体中国人民的共同选择，是中国特色社会主义最本质的特征，也是人民政协事业发展进步的根本保证。人民政协事业要沿着正确方向发展，就必须毫不动摇坚持中国共产党的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（2014年9月21日在庆祝中国人民政治协商会议成立65周年大会上的讲话）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Style w:val="7"/>
          <w:rFonts w:hint="eastAsia" w:ascii="宋体" w:hAnsi="宋体" w:eastAsia="宋体" w:cs="宋体"/>
          <w:b/>
          <w:i w:val="0"/>
          <w:caps w:val="0"/>
          <w:color w:val="333333"/>
          <w:spacing w:val="0"/>
          <w:sz w:val="24"/>
          <w:szCs w:val="24"/>
          <w:u w:val="none"/>
          <w:shd w:val="clear"/>
        </w:rPr>
        <w:t>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中国共产党是中国特色社会主义事业的领导核心，处在总揽全局、协调各方的地位。在当今中国，没有大于中国共产党的政治力量或其他什么力量。党政军民学，东西南北中，党是领导一切的，是最高的政治领导力量。中国共产党是执政党，党的领导是做好党和国家各项工作的根本保证，是我国政治稳定、经济发展、民族团结、社会稳定的根本点，绝对不能有丝毫动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我国社会主义政治制度优越性的一个突出特点是党总揽全局、协调各方的领导核心作用，形象地说是“众星捧月”，这个“月”就是中国共产党。在国家治理体系的大棋局中，党中央是坐镇中军帐的“帅”，车马炮各展其长，一盘棋大局分明。如果中国出现了各自为政、一盘散沙的局面，不仅我们确定的目标不能实现，而且必定会产生灾难性后果。中国近代以后到新中国成立之前的100多年历史已经充分证明了这一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（2015年2月2日在省部级主要领导干部学习贯彻党的十八届四中全会精神全面推进依法治国专题研讨班上的讲话）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Style w:val="7"/>
          <w:rFonts w:hint="eastAsia" w:ascii="宋体" w:hAnsi="宋体" w:eastAsia="宋体" w:cs="宋体"/>
          <w:b/>
          <w:i w:val="0"/>
          <w:caps w:val="0"/>
          <w:color w:val="333333"/>
          <w:spacing w:val="0"/>
          <w:sz w:val="24"/>
          <w:szCs w:val="24"/>
          <w:u w:val="none"/>
          <w:shd w:val="clear"/>
        </w:rPr>
        <w:t>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中国有了中国共产党执政，是中国、中国人民、中华民族的一大幸事。只要我们深入了解中国近代史、中国现代史、中国革命史，就不难发现，如果没有中国共产党领导，我们的国家、我们的民族不可能取得今天这样的成就，也不可能具有今天这样的国际地位。在坚持党的领导这个重大原则问题上，我们脑子要特别清醒、眼睛要特别明亮、立场要特别坚定，绝不能有任何含糊和动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（2015年12月11日在全国党校工作会议上的讲话）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Style w:val="7"/>
          <w:rFonts w:hint="eastAsia" w:ascii="宋体" w:hAnsi="宋体" w:eastAsia="宋体" w:cs="宋体"/>
          <w:b/>
          <w:i w:val="0"/>
          <w:caps w:val="0"/>
          <w:color w:val="333333"/>
          <w:spacing w:val="0"/>
          <w:sz w:val="24"/>
          <w:szCs w:val="24"/>
          <w:u w:val="none"/>
          <w:shd w:val="clear"/>
        </w:rPr>
        <w:t>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（2016年7月1日在庆祝中国共产党成立95周年大会上的讲话）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Style w:val="7"/>
          <w:rFonts w:hint="eastAsia" w:ascii="宋体" w:hAnsi="宋体" w:eastAsia="宋体" w:cs="宋体"/>
          <w:b/>
          <w:i w:val="0"/>
          <w:caps w:val="0"/>
          <w:color w:val="333333"/>
          <w:spacing w:val="0"/>
          <w:sz w:val="24"/>
          <w:szCs w:val="24"/>
          <w:u w:val="none"/>
          <w:shd w:val="clear"/>
        </w:rPr>
        <w:t>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全党要深刻领会新时代中国特色社会主义思想的精神实质和丰富内涵，在各项工作中全面准确贯彻落实。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Fonts w:hint="eastAsia" w:ascii="宋体" w:hAnsi="宋体" w:eastAsia="宋体" w:cs="宋体"/>
          <w:b/>
          <w:bCs/>
          <w:i w:val="0"/>
          <w:caps w:val="0"/>
          <w:color w:val="333333"/>
          <w:spacing w:val="0"/>
          <w:sz w:val="24"/>
          <w:szCs w:val="24"/>
          <w:u w:val="none"/>
          <w:shd w:val="clear"/>
        </w:rPr>
        <w:t>（一）坚持党对一切工作的领导。</w:t>
      </w:r>
      <w:r>
        <w:rPr>
          <w:rFonts w:hint="eastAsia" w:ascii="宋体" w:hAnsi="宋体" w:eastAsia="宋体" w:cs="宋体"/>
          <w:i w:val="0"/>
          <w:caps w:val="0"/>
          <w:color w:val="333333"/>
          <w:spacing w:val="0"/>
          <w:sz w:val="24"/>
          <w:szCs w:val="24"/>
          <w:u w:val="none"/>
          <w:shd w:val="clear"/>
        </w:rPr>
        <w:t>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Fonts w:hint="eastAsia" w:ascii="宋体" w:hAnsi="宋体" w:eastAsia="宋体" w:cs="宋体"/>
          <w:b/>
          <w:bCs/>
          <w:i w:val="0"/>
          <w:caps w:val="0"/>
          <w:color w:val="333333"/>
          <w:spacing w:val="0"/>
          <w:sz w:val="24"/>
          <w:szCs w:val="24"/>
          <w:u w:val="none"/>
          <w:shd w:val="clear"/>
        </w:rPr>
        <w:t>（二）坚持以人民为中心。</w:t>
      </w:r>
      <w:r>
        <w:rPr>
          <w:rFonts w:hint="eastAsia" w:ascii="宋体" w:hAnsi="宋体" w:eastAsia="宋体" w:cs="宋体"/>
          <w:i w:val="0"/>
          <w:caps w:val="0"/>
          <w:color w:val="333333"/>
          <w:spacing w:val="0"/>
          <w:sz w:val="24"/>
          <w:szCs w:val="24"/>
          <w:u w:val="none"/>
          <w:shd w:val="clear"/>
        </w:rPr>
        <w:t>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Fonts w:hint="eastAsia" w:ascii="宋体" w:hAnsi="宋体" w:eastAsia="宋体" w:cs="宋体"/>
          <w:b/>
          <w:bCs/>
          <w:i w:val="0"/>
          <w:caps w:val="0"/>
          <w:color w:val="333333"/>
          <w:spacing w:val="0"/>
          <w:sz w:val="24"/>
          <w:szCs w:val="24"/>
          <w:u w:val="none"/>
          <w:shd w:val="clear"/>
        </w:rPr>
        <w:t>（三）坚持全面深化改革。</w:t>
      </w:r>
      <w:r>
        <w:rPr>
          <w:rFonts w:hint="eastAsia" w:ascii="宋体" w:hAnsi="宋体" w:eastAsia="宋体" w:cs="宋体"/>
          <w:i w:val="0"/>
          <w:caps w:val="0"/>
          <w:color w:val="333333"/>
          <w:spacing w:val="0"/>
          <w:sz w:val="24"/>
          <w:szCs w:val="24"/>
          <w:u w:val="none"/>
          <w:shd w:val="clear"/>
        </w:rPr>
        <w:t>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Fonts w:hint="eastAsia" w:ascii="宋体" w:hAnsi="宋体" w:eastAsia="宋体" w:cs="宋体"/>
          <w:b/>
          <w:bCs/>
          <w:i w:val="0"/>
          <w:caps w:val="0"/>
          <w:color w:val="333333"/>
          <w:spacing w:val="0"/>
          <w:sz w:val="24"/>
          <w:szCs w:val="24"/>
          <w:u w:val="none"/>
          <w:shd w:val="clear"/>
        </w:rPr>
        <w:t>（四）坚持新发展理念。</w:t>
      </w:r>
      <w:r>
        <w:rPr>
          <w:rFonts w:hint="eastAsia" w:ascii="宋体" w:hAnsi="宋体" w:eastAsia="宋体" w:cs="宋体"/>
          <w:i w:val="0"/>
          <w:caps w:val="0"/>
          <w:color w:val="333333"/>
          <w:spacing w:val="0"/>
          <w:sz w:val="24"/>
          <w:szCs w:val="24"/>
          <w:u w:val="none"/>
          <w:shd w:val="clear"/>
        </w:rPr>
        <w:t>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Fonts w:hint="eastAsia" w:ascii="宋体" w:hAnsi="宋体" w:eastAsia="宋体" w:cs="宋体"/>
          <w:b/>
          <w:bCs/>
          <w:i w:val="0"/>
          <w:caps w:val="0"/>
          <w:color w:val="333333"/>
          <w:spacing w:val="0"/>
          <w:sz w:val="24"/>
          <w:szCs w:val="24"/>
          <w:u w:val="none"/>
          <w:shd w:val="clear"/>
        </w:rPr>
        <w:t>（五）坚持人民当家作主。</w:t>
      </w:r>
      <w:r>
        <w:rPr>
          <w:rFonts w:hint="eastAsia" w:ascii="宋体" w:hAnsi="宋体" w:eastAsia="宋体" w:cs="宋体"/>
          <w:i w:val="0"/>
          <w:caps w:val="0"/>
          <w:color w:val="333333"/>
          <w:spacing w:val="0"/>
          <w:sz w:val="24"/>
          <w:szCs w:val="24"/>
          <w:u w:val="none"/>
          <w:shd w:val="clear"/>
        </w:rPr>
        <w:t>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b/>
          <w:bCs/>
          <w:i w:val="0"/>
          <w:caps w:val="0"/>
          <w:color w:val="333333"/>
          <w:spacing w:val="0"/>
          <w:sz w:val="24"/>
          <w:szCs w:val="24"/>
          <w:u w:val="none"/>
          <w:shd w:val="clear"/>
        </w:rPr>
        <w:t>（六）坚持全面依法治国。</w:t>
      </w:r>
      <w:r>
        <w:rPr>
          <w:rFonts w:hint="eastAsia" w:ascii="宋体" w:hAnsi="宋体" w:eastAsia="宋体" w:cs="宋体"/>
          <w:i w:val="0"/>
          <w:caps w:val="0"/>
          <w:color w:val="333333"/>
          <w:spacing w:val="0"/>
          <w:sz w:val="24"/>
          <w:szCs w:val="24"/>
          <w:u w:val="none"/>
          <w:shd w:val="clear"/>
        </w:rPr>
        <w:t>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Fonts w:hint="eastAsia" w:ascii="宋体" w:hAnsi="宋体" w:eastAsia="宋体" w:cs="宋体"/>
          <w:b/>
          <w:bCs/>
          <w:i w:val="0"/>
          <w:caps w:val="0"/>
          <w:color w:val="333333"/>
          <w:spacing w:val="0"/>
          <w:sz w:val="24"/>
          <w:szCs w:val="24"/>
          <w:u w:val="none"/>
          <w:shd w:val="clear"/>
        </w:rPr>
        <w:t>（七）坚持社会主义核心价值体系。</w:t>
      </w:r>
      <w:r>
        <w:rPr>
          <w:rFonts w:hint="eastAsia" w:ascii="宋体" w:hAnsi="宋体" w:eastAsia="宋体" w:cs="宋体"/>
          <w:i w:val="0"/>
          <w:caps w:val="0"/>
          <w:color w:val="333333"/>
          <w:spacing w:val="0"/>
          <w:sz w:val="24"/>
          <w:szCs w:val="24"/>
          <w:u w:val="none"/>
          <w:shd w:val="clear"/>
        </w:rPr>
        <w:t>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Fonts w:hint="eastAsia" w:ascii="宋体" w:hAnsi="宋体" w:eastAsia="宋体" w:cs="宋体"/>
          <w:b/>
          <w:bCs/>
          <w:i w:val="0"/>
          <w:caps w:val="0"/>
          <w:color w:val="333333"/>
          <w:spacing w:val="0"/>
          <w:sz w:val="24"/>
          <w:szCs w:val="24"/>
          <w:u w:val="none"/>
          <w:shd w:val="clear"/>
        </w:rPr>
        <w:t>（八）坚持在发展中保障和改善民生。</w:t>
      </w:r>
      <w:r>
        <w:rPr>
          <w:rFonts w:hint="eastAsia" w:ascii="宋体" w:hAnsi="宋体" w:eastAsia="宋体" w:cs="宋体"/>
          <w:i w:val="0"/>
          <w:caps w:val="0"/>
          <w:color w:val="333333"/>
          <w:spacing w:val="0"/>
          <w:sz w:val="24"/>
          <w:szCs w:val="24"/>
          <w:u w:val="none"/>
          <w:shd w:val="clear"/>
        </w:rPr>
        <w:t>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Fonts w:hint="eastAsia" w:ascii="宋体" w:hAnsi="宋体" w:eastAsia="宋体" w:cs="宋体"/>
          <w:b/>
          <w:bCs/>
          <w:i w:val="0"/>
          <w:caps w:val="0"/>
          <w:color w:val="333333"/>
          <w:spacing w:val="0"/>
          <w:sz w:val="24"/>
          <w:szCs w:val="24"/>
          <w:u w:val="none"/>
          <w:shd w:val="clear"/>
        </w:rPr>
        <w:t>（九）坚持人与自然和谐共生。</w:t>
      </w:r>
      <w:r>
        <w:rPr>
          <w:rFonts w:hint="eastAsia" w:ascii="宋体" w:hAnsi="宋体" w:eastAsia="宋体" w:cs="宋体"/>
          <w:i w:val="0"/>
          <w:caps w:val="0"/>
          <w:color w:val="333333"/>
          <w:spacing w:val="0"/>
          <w:sz w:val="24"/>
          <w:szCs w:val="24"/>
          <w:u w:val="none"/>
          <w:shd w:val="clear"/>
        </w:rPr>
        <w:t>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Fonts w:hint="eastAsia" w:ascii="宋体" w:hAnsi="宋体" w:eastAsia="宋体" w:cs="宋体"/>
          <w:b/>
          <w:bCs/>
          <w:i w:val="0"/>
          <w:caps w:val="0"/>
          <w:color w:val="333333"/>
          <w:spacing w:val="0"/>
          <w:sz w:val="24"/>
          <w:szCs w:val="24"/>
          <w:u w:val="none"/>
          <w:shd w:val="clear"/>
        </w:rPr>
        <w:t>（十）坚持总体国家安全观。</w:t>
      </w:r>
      <w:r>
        <w:rPr>
          <w:rFonts w:hint="eastAsia" w:ascii="宋体" w:hAnsi="宋体" w:eastAsia="宋体" w:cs="宋体"/>
          <w:i w:val="0"/>
          <w:caps w:val="0"/>
          <w:color w:val="333333"/>
          <w:spacing w:val="0"/>
          <w:sz w:val="24"/>
          <w:szCs w:val="24"/>
          <w:u w:val="none"/>
          <w:shd w:val="clear"/>
        </w:rPr>
        <w:t>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Fonts w:hint="eastAsia" w:ascii="宋体" w:hAnsi="宋体" w:eastAsia="宋体" w:cs="宋体"/>
          <w:b/>
          <w:bCs/>
          <w:i w:val="0"/>
          <w:caps w:val="0"/>
          <w:color w:val="333333"/>
          <w:spacing w:val="0"/>
          <w:sz w:val="24"/>
          <w:szCs w:val="24"/>
          <w:u w:val="none"/>
          <w:shd w:val="clear"/>
        </w:rPr>
        <w:t>（十一）坚持党对人民军队的绝对领导。</w:t>
      </w:r>
      <w:r>
        <w:rPr>
          <w:rFonts w:hint="eastAsia" w:ascii="宋体" w:hAnsi="宋体" w:eastAsia="宋体" w:cs="宋体"/>
          <w:i w:val="0"/>
          <w:caps w:val="0"/>
          <w:color w:val="333333"/>
          <w:spacing w:val="0"/>
          <w:sz w:val="24"/>
          <w:szCs w:val="24"/>
          <w:u w:val="none"/>
          <w:shd w:val="clear"/>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Fonts w:hint="eastAsia" w:ascii="宋体" w:hAnsi="宋体" w:eastAsia="宋体" w:cs="宋体"/>
          <w:b/>
          <w:bCs/>
          <w:i w:val="0"/>
          <w:caps w:val="0"/>
          <w:color w:val="333333"/>
          <w:spacing w:val="0"/>
          <w:sz w:val="24"/>
          <w:szCs w:val="24"/>
          <w:u w:val="none"/>
          <w:shd w:val="clear"/>
        </w:rPr>
        <w:t>（十二）坚持“一国两制”和推进祖国统一。保</w:t>
      </w:r>
      <w:r>
        <w:rPr>
          <w:rFonts w:hint="eastAsia" w:ascii="宋体" w:hAnsi="宋体" w:eastAsia="宋体" w:cs="宋体"/>
          <w:i w:val="0"/>
          <w:caps w:val="0"/>
          <w:color w:val="333333"/>
          <w:spacing w:val="0"/>
          <w:sz w:val="24"/>
          <w:szCs w:val="24"/>
          <w:u w:val="none"/>
          <w:shd w:val="clear"/>
        </w:rPr>
        <w:t>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Fonts w:hint="eastAsia" w:ascii="宋体" w:hAnsi="宋体" w:eastAsia="宋体" w:cs="宋体"/>
          <w:b/>
          <w:bCs/>
          <w:i w:val="0"/>
          <w:caps w:val="0"/>
          <w:color w:val="333333"/>
          <w:spacing w:val="0"/>
          <w:sz w:val="24"/>
          <w:szCs w:val="24"/>
          <w:u w:val="none"/>
          <w:shd w:val="clear"/>
        </w:rPr>
        <w:t>（十三）坚持推动构建人类命运共同体。</w:t>
      </w:r>
      <w:r>
        <w:rPr>
          <w:rFonts w:hint="eastAsia" w:ascii="宋体" w:hAnsi="宋体" w:eastAsia="宋体" w:cs="宋体"/>
          <w:i w:val="0"/>
          <w:caps w:val="0"/>
          <w:color w:val="333333"/>
          <w:spacing w:val="0"/>
          <w:sz w:val="24"/>
          <w:szCs w:val="24"/>
          <w:u w:val="none"/>
          <w:shd w:val="clear"/>
        </w:rPr>
        <w:t>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Fonts w:hint="eastAsia" w:ascii="宋体" w:hAnsi="宋体" w:eastAsia="宋体" w:cs="宋体"/>
          <w:b/>
          <w:bCs/>
          <w:i w:val="0"/>
          <w:caps w:val="0"/>
          <w:color w:val="333333"/>
          <w:spacing w:val="0"/>
          <w:sz w:val="24"/>
          <w:szCs w:val="24"/>
          <w:u w:val="none"/>
          <w:shd w:val="clear"/>
        </w:rPr>
        <w:t>（十四）坚持全面从严治党。</w:t>
      </w:r>
      <w:r>
        <w:rPr>
          <w:rFonts w:hint="eastAsia" w:ascii="宋体" w:hAnsi="宋体" w:eastAsia="宋体" w:cs="宋体"/>
          <w:i w:val="0"/>
          <w:caps w:val="0"/>
          <w:color w:val="333333"/>
          <w:spacing w:val="0"/>
          <w:sz w:val="24"/>
          <w:szCs w:val="24"/>
          <w:u w:val="none"/>
          <w:shd w:val="clear"/>
        </w:rPr>
        <w:t>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以上十四条，构成新时代坚持和发展中国特色社会主义的基本方略。全党同志必须全面贯彻党的基本理论、基本路线、基本方略，更好引领党和人民事业发展。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（2017年10月18日</w:t>
      </w:r>
      <w:r>
        <w:rPr>
          <w:rFonts w:hint="eastAsia" w:ascii="宋体" w:hAnsi="宋体" w:eastAsia="宋体" w:cs="宋体"/>
          <w:b w:val="0"/>
          <w:bCs w:val="0"/>
          <w:i w:val="0"/>
          <w:caps w:val="0"/>
          <w:color w:val="333333"/>
          <w:spacing w:val="0"/>
          <w:sz w:val="24"/>
          <w:szCs w:val="24"/>
          <w:u w:val="none"/>
          <w:shd w:val="clear"/>
        </w:rPr>
        <w:t>《决胜全面建成小康社会，夺取新时代中国特色社会主义伟大胜利——在中国共产党第十九次全国代表大会上的报告》</w:t>
      </w:r>
      <w:r>
        <w:rPr>
          <w:rFonts w:hint="eastAsia" w:ascii="宋体" w:hAnsi="宋体" w:eastAsia="宋体" w:cs="宋体"/>
          <w:i w:val="0"/>
          <w:caps w:val="0"/>
          <w:color w:val="333333"/>
          <w:spacing w:val="0"/>
          <w:sz w:val="24"/>
          <w:szCs w:val="24"/>
          <w:u w:val="none"/>
          <w:shd w:val="cle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Style w:val="7"/>
          <w:rFonts w:hint="eastAsia" w:ascii="宋体" w:hAnsi="宋体" w:eastAsia="宋体" w:cs="宋体"/>
          <w:b/>
          <w:i w:val="0"/>
          <w:caps w:val="0"/>
          <w:color w:val="333333"/>
          <w:spacing w:val="0"/>
          <w:sz w:val="24"/>
          <w:szCs w:val="24"/>
          <w:u w:val="none"/>
          <w:shd w:val="clear"/>
        </w:rPr>
        <w:t>十一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宪法是我们党长期执政的根本法律依据。我国宪法确认了中国共产党的执政地位，确认了党在国家政权结构中总揽全局、协调各方的核心地位，这是中国特色社会主义最本质的特征，是中国特色社会主义制度的最大优势，是社会主义法治最根本的保证。实践表明，党的领导、人民当家作主、依法治国完全可以有机统一起来。我们一直强调，党领导人民制定宪法法律，领导人民实施宪法法律，党自身必须在宪法法律范围内活动。这是我们党深刻总结新中国成立以来正反两方面历史经验特别是“文化大革命”惨痛教训之后得出的重要结论，是我们党治国理政必须遵循的一项重要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（2018年1月19日在中共十九届二中全会第二次全体会议上的讲话）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Style w:val="7"/>
          <w:rFonts w:hint="eastAsia" w:ascii="宋体" w:hAnsi="宋体" w:eastAsia="宋体" w:cs="宋体"/>
          <w:b/>
          <w:i w:val="0"/>
          <w:caps w:val="0"/>
          <w:color w:val="333333"/>
          <w:spacing w:val="0"/>
          <w:sz w:val="24"/>
          <w:szCs w:val="24"/>
          <w:u w:val="none"/>
          <w:shd w:val="clear"/>
        </w:rPr>
        <w:t>十二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中国共产党领导是中国特色社会主义最本质的特征，这次宪法修改建议将这个内容明确载入宪法总纲。坚持党的领导是社会主义法治的根本要求，是全面依法治国题中应有之义。我们是中国共产党执政并长期执政，坚持依宪治国、依宪执政，首先就包括坚持宪法确定的中国共产党领导地位不动摇，任何人以任何借口否定中国共产党领导和我国社会主义制度，都是错误的、有害的，都是绝对不能接受的，也是从根本上违反宪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（2018年1月19日在中共十九届二中全会第二次全体会议上的讲话）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Style w:val="7"/>
          <w:rFonts w:hint="eastAsia" w:ascii="宋体" w:hAnsi="宋体" w:eastAsia="宋体" w:cs="宋体"/>
          <w:b/>
          <w:i w:val="0"/>
          <w:caps w:val="0"/>
          <w:color w:val="333333"/>
          <w:spacing w:val="0"/>
          <w:sz w:val="24"/>
          <w:szCs w:val="24"/>
          <w:u w:val="none"/>
          <w:shd w:val="clear"/>
        </w:rPr>
        <w:t>十三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党政军民学，东西南北中，党是领导一切的。党是最高政治领导力量，党的领导是我们的最大制度优势。加强党对一切工作的领导，这一要求不是空洞的、抽象的，要在各方面各环节落实和体现。要通过深化党和国家机构改革，努力从机构职能上解决党对一切工作领导的体制机制问题，解决党长期执政条件下我国国家治理体系中党政军群的机构职能关系问题，为有效发挥中国共产党领导这一最大制度优势提供完善有力的体制机制保障、坚实的组织基础和有效的工作体系，确保党对国家和社会实施领导的制度得到加强和完善，更好担负起进行伟大斗争、建设伟大工程、推进伟大事业、实现伟大梦想的重大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（2018年2月28日在中共十九届三中全会第二次全体会议上的讲话）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Style w:val="7"/>
          <w:rFonts w:hint="eastAsia" w:ascii="宋体" w:hAnsi="宋体" w:eastAsia="宋体" w:cs="宋体"/>
          <w:b/>
          <w:i w:val="0"/>
          <w:caps w:val="0"/>
          <w:color w:val="333333"/>
          <w:spacing w:val="0"/>
          <w:sz w:val="24"/>
          <w:szCs w:val="24"/>
          <w:u w:val="none"/>
          <w:shd w:val="clear"/>
        </w:rPr>
        <w:t>十四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中国共产党领导是中国特色社会主义最本质的特征，中国共产党是国家最高政治领导力量，是实现中华民族伟大复兴的根本保证。东西南北中，党政军民学，党是领导一切的。全国各党派、各团体、各民族、各阶层、各界人士要紧密团结在党中央周围，增强“四个意识”，坚定“四个自信”，万众一心向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（2018年3月20日在十三届全国人大一次会议上的讲话）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Style w:val="7"/>
          <w:rFonts w:hint="eastAsia" w:ascii="宋体" w:hAnsi="宋体" w:eastAsia="宋体" w:cs="宋体"/>
          <w:b/>
          <w:i w:val="0"/>
          <w:caps w:val="0"/>
          <w:color w:val="333333"/>
          <w:spacing w:val="0"/>
          <w:sz w:val="24"/>
          <w:szCs w:val="24"/>
          <w:u w:val="none"/>
          <w:shd w:val="clear"/>
        </w:rPr>
        <w:t>十五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中国特色社会主义最本质的特征是中国共产党领导，中国特色社会主义制度的最大优势是中国共产党领导，党是最高政治领导力量。没有党的领导，民族复兴必然是空想。历史和人民把我们党推到了这样的位置，我们就要以坚强有力的政治领导承担起应该承担的政治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（2018年6月29日在十九届中央政治局第六次集体学习时的讲话）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Style w:val="7"/>
          <w:rFonts w:hint="eastAsia" w:ascii="宋体" w:hAnsi="宋体" w:eastAsia="宋体" w:cs="宋体"/>
          <w:b/>
          <w:i w:val="0"/>
          <w:caps w:val="0"/>
          <w:color w:val="333333"/>
          <w:spacing w:val="0"/>
          <w:sz w:val="24"/>
          <w:szCs w:val="24"/>
          <w:u w:val="none"/>
          <w:shd w:val="clear"/>
        </w:rPr>
        <w:t>十六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党政军民学，东西南北中，党是领导一切的。坚持党的领导，首先是坚持党中央权威和集中统一领导，这是党的领导的最高原则，任何时候任何情况下都不能含糊、不能动摇。我们要求全党尊崇党章，增强政治意识、大局意识、核心意识、看齐意识，完善坚持党的领导的体制机制，提高党把方向、谋大局、定政策、促改革的能力和定力，坚决扭转一些地方和部门存在的党的领导弱化、党的建设缺失现象，确保全党在思想上政治上行动上同党中央保持高度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（2018年7月3日在全国组织工作会议上的讲话）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Style w:val="7"/>
          <w:rFonts w:hint="eastAsia" w:ascii="宋体" w:hAnsi="宋体" w:eastAsia="宋体" w:cs="宋体"/>
          <w:b/>
          <w:i w:val="0"/>
          <w:caps w:val="0"/>
          <w:color w:val="333333"/>
          <w:spacing w:val="0"/>
          <w:sz w:val="24"/>
          <w:szCs w:val="24"/>
          <w:u w:val="none"/>
          <w:shd w:val="clear"/>
        </w:rPr>
        <w:t>十七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改革开放40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（2018年12月18日在庆祝改革开放40周年大会上的讲话）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shd w:val="clear"/>
        </w:rPr>
      </w:pPr>
      <w:r>
        <w:rPr>
          <w:rStyle w:val="7"/>
          <w:rFonts w:hint="eastAsia" w:ascii="宋体" w:hAnsi="宋体" w:eastAsia="宋体" w:cs="宋体"/>
          <w:b/>
          <w:i w:val="0"/>
          <w:caps w:val="0"/>
          <w:color w:val="333333"/>
          <w:spacing w:val="0"/>
          <w:sz w:val="24"/>
          <w:szCs w:val="24"/>
          <w:u w:val="none"/>
          <w:shd w:val="clear"/>
        </w:rPr>
        <w:t>十八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中国特色社会主义制度是一个严密完整的科学制度体系，起四梁八柱作用的是根本制度、基本制度、重要制度，其中具有统领地位的是党的领导制度。党的领导制度是我国的根本领导制度。党的十八大以来，我们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（2019年10月31日在中共十九届四中全会第二次全体会议上的讲话）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※这是习近平总书记2013年12月至2019年10月期间讲话中有关中国共产党领导是中国特色社会主义最本质特征内容的节录。</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p>
    <w:p>
      <w:pPr>
        <w:pStyle w:val="4"/>
        <w:keepNext w:val="0"/>
        <w:keepLines w:val="0"/>
        <w:pageBreakBefore w:val="0"/>
        <w:widowControl/>
        <w:numPr>
          <w:numId w:val="0"/>
        </w:numPr>
        <w:kinsoku/>
        <w:wordWrap/>
        <w:overflowPunct/>
        <w:topLinePunct w:val="0"/>
        <w:autoSpaceDE/>
        <w:autoSpaceDN/>
        <w:bidi w:val="0"/>
        <w:adjustRightInd/>
        <w:snapToGrid/>
        <w:spacing w:line="360" w:lineRule="auto"/>
        <w:ind w:leftChars="0"/>
        <w:jc w:val="both"/>
        <w:textAlignment w:val="auto"/>
        <w:rPr>
          <w:rFonts w:ascii="宋体" w:hAnsi="宋体" w:eastAsia="宋体" w:cs="宋体"/>
          <w:b/>
          <w:bCs/>
          <w:sz w:val="24"/>
          <w:szCs w:val="24"/>
        </w:rPr>
      </w:pPr>
      <w:r>
        <w:rPr>
          <w:rFonts w:hint="eastAsia" w:ascii="宋体" w:hAnsi="宋体" w:cs="宋体"/>
          <w:b/>
          <w:bCs/>
          <w:sz w:val="28"/>
          <w:szCs w:val="28"/>
          <w:lang w:val="en-US" w:eastAsia="zh-CN"/>
        </w:rPr>
        <w:t>二、</w:t>
      </w:r>
      <w:r>
        <w:rPr>
          <w:rFonts w:ascii="宋体" w:hAnsi="宋体" w:eastAsia="宋体" w:cs="宋体"/>
          <w:b/>
          <w:bCs/>
          <w:sz w:val="28"/>
          <w:szCs w:val="28"/>
        </w:rPr>
        <w:t>中共中央组织部印发《关于在防汛救灾中充分发挥基层党组织战斗堡垒作用和广大党员先锋模范作用的通知》</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近日，中共中央组织部印发</w:t>
      </w:r>
      <w:r>
        <w:rPr>
          <w:rFonts w:ascii="宋体" w:hAnsi="宋体" w:eastAsia="宋体" w:cs="宋体"/>
          <w:b/>
          <w:bCs/>
          <w:sz w:val="24"/>
          <w:szCs w:val="24"/>
        </w:rPr>
        <w:t>《关于在防汛救灾中充分发挥基层党组织战斗堡垒作用和广大党员先锋模范作用的通知》。</w:t>
      </w:r>
      <w:r>
        <w:rPr>
          <w:rFonts w:ascii="宋体" w:hAnsi="宋体" w:eastAsia="宋体" w:cs="宋体"/>
          <w:sz w:val="24"/>
          <w:szCs w:val="24"/>
        </w:rPr>
        <w:t>全文如下：</w:t>
      </w:r>
    </w:p>
    <w:p>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近期，长江、淮河等流域，洞庭湖、鄱阳湖、太湖等湖泊处于超警戒水位，重庆、江西、安徽、湖北、湖南、江苏、浙江、贵州等地发生严重洪涝灾害，造成人员伤亡和财产损失，防汛形势十分严峻。为深入贯彻落实习近平总书记关于防汛救灾工作的重要指示精神和党中央决策部署，现就在防汛救灾中充分发挥基层党组织战斗堡垒作用和广大党员先锋模范作用的有关事项通知如下。</w:t>
      </w:r>
    </w:p>
    <w:p>
      <w:pPr>
        <w:pStyle w:val="4"/>
        <w:keepNext w:val="0"/>
        <w:keepLines w:val="0"/>
        <w:pageBreakBefore w:val="0"/>
        <w:widowControl/>
        <w:numPr>
          <w:ilvl w:val="0"/>
          <w:numId w:val="2"/>
        </w:numPr>
        <w:kinsoku/>
        <w:wordWrap/>
        <w:overflowPunct/>
        <w:topLinePunct w:val="0"/>
        <w:autoSpaceDE/>
        <w:autoSpaceDN/>
        <w:bidi w:val="0"/>
        <w:adjustRightInd/>
        <w:snapToGrid/>
        <w:spacing w:line="360" w:lineRule="auto"/>
        <w:ind w:leftChars="0" w:firstLine="482" w:firstLineChars="200"/>
        <w:jc w:val="both"/>
        <w:textAlignment w:val="auto"/>
        <w:rPr>
          <w:rFonts w:ascii="宋体" w:hAnsi="宋体" w:eastAsia="宋体" w:cs="宋体"/>
          <w:sz w:val="24"/>
          <w:szCs w:val="24"/>
        </w:rPr>
      </w:pPr>
      <w:r>
        <w:rPr>
          <w:rFonts w:ascii="宋体" w:hAnsi="宋体" w:eastAsia="宋体" w:cs="宋体"/>
          <w:b/>
          <w:bCs/>
          <w:sz w:val="24"/>
          <w:szCs w:val="24"/>
        </w:rPr>
        <w:t>受灾地区各级领导干部要深入一线、靠前指挥。</w:t>
      </w:r>
      <w:r>
        <w:rPr>
          <w:rFonts w:ascii="宋体" w:hAnsi="宋体" w:eastAsia="宋体" w:cs="宋体"/>
          <w:sz w:val="24"/>
          <w:szCs w:val="24"/>
        </w:rPr>
        <w:t>要以高度的政治责任感和极端负责的精神，恪尽职守、勇于担当，采取得力措施，有效应对灾情，尽最大努力保障人民群众生命财产安全。坚持以身作则、身先士卒，到灾情最严重、抢险最困难、群众最需要的地方，加强现场指导，解决实际问题。组织、带领广大党员干部和人民群众全力以赴做好抢险救灾工作，妥善安置受灾群众、保障基本生活；积极进行灾后重建、恢复生产生活秩序，坚决打赢防汛救灾这场硬仗。受灾的贫困地区要把防汛救灾与决战决胜脱贫攻坚结合起来，与做好常态化疫情防控和经济社会发展各项工作结合起来，全面排查受灾情况，抓紧修复因灾受损基础设施和房屋，认真做好受灾困难群众帮扶救助，防止因灾致贫返贫。</w:t>
      </w:r>
    </w:p>
    <w:p>
      <w:pPr>
        <w:pStyle w:val="4"/>
        <w:keepNext w:val="0"/>
        <w:keepLines w:val="0"/>
        <w:pageBreakBefore w:val="0"/>
        <w:widowControl/>
        <w:numPr>
          <w:ilvl w:val="0"/>
          <w:numId w:val="2"/>
        </w:numPr>
        <w:kinsoku/>
        <w:wordWrap/>
        <w:overflowPunct/>
        <w:topLinePunct w:val="0"/>
        <w:autoSpaceDE/>
        <w:autoSpaceDN/>
        <w:bidi w:val="0"/>
        <w:adjustRightInd/>
        <w:snapToGrid/>
        <w:spacing w:line="360" w:lineRule="auto"/>
        <w:ind w:leftChars="0" w:firstLine="482" w:firstLineChars="200"/>
        <w:jc w:val="both"/>
        <w:textAlignment w:val="auto"/>
        <w:rPr>
          <w:rFonts w:ascii="宋体" w:hAnsi="宋体" w:eastAsia="宋体" w:cs="宋体"/>
          <w:sz w:val="24"/>
          <w:szCs w:val="24"/>
        </w:rPr>
      </w:pPr>
      <w:r>
        <w:rPr>
          <w:rFonts w:ascii="宋体" w:hAnsi="宋体" w:eastAsia="宋体" w:cs="宋体"/>
          <w:b/>
          <w:bCs/>
          <w:sz w:val="24"/>
          <w:szCs w:val="24"/>
        </w:rPr>
        <w:t>受灾地区基层党组织和党员干部要守土尽责、奋力抗灾。</w:t>
      </w:r>
      <w:r>
        <w:rPr>
          <w:rFonts w:ascii="宋体" w:hAnsi="宋体" w:eastAsia="宋体" w:cs="宋体"/>
          <w:sz w:val="24"/>
          <w:szCs w:val="24"/>
        </w:rPr>
        <w:t>要视灾情为命令，把防汛救灾作为当前第一位的任务，发扬不怕疲劳、连续作战的作风，团结带领群众筑牢战胜洪涝灾害的坚强战斗堡垒。严格落实包保责任制，组织党员群众严防死守，加强轮流值班、监测预警、堤库巡查、应急处置等，及时排查化解各类风险隐患。通过组建“党员突击队”、设立“党员责任堤”、开展“党员联系户”等方式，组织党员冲锋在第一线、战斗在最前沿，成为群众的主心骨和贴心人。推动第一书记、驻村工作队就地转化为防汛救灾队，组织机关党员、干部下沉防汛救灾一线，以在危急关头、危险时刻的实际行动，影响和带动广大群众增强信心、战胜灾害、渡过难关。</w:t>
      </w:r>
    </w:p>
    <w:p>
      <w:pPr>
        <w:pStyle w:val="4"/>
        <w:keepNext w:val="0"/>
        <w:keepLines w:val="0"/>
        <w:pageBreakBefore w:val="0"/>
        <w:widowControl/>
        <w:numPr>
          <w:ilvl w:val="0"/>
          <w:numId w:val="2"/>
        </w:numPr>
        <w:kinsoku/>
        <w:wordWrap/>
        <w:overflowPunct/>
        <w:topLinePunct w:val="0"/>
        <w:autoSpaceDE/>
        <w:autoSpaceDN/>
        <w:bidi w:val="0"/>
        <w:adjustRightInd/>
        <w:snapToGrid/>
        <w:spacing w:line="360" w:lineRule="auto"/>
        <w:ind w:leftChars="0" w:firstLine="482" w:firstLineChars="200"/>
        <w:jc w:val="both"/>
        <w:textAlignment w:val="auto"/>
        <w:rPr>
          <w:rFonts w:ascii="宋体" w:hAnsi="宋体" w:eastAsia="宋体" w:cs="宋体"/>
          <w:sz w:val="24"/>
          <w:szCs w:val="24"/>
        </w:rPr>
      </w:pPr>
      <w:r>
        <w:rPr>
          <w:rFonts w:ascii="宋体" w:hAnsi="宋体" w:eastAsia="宋体" w:cs="宋体"/>
          <w:b/>
          <w:bCs/>
          <w:sz w:val="24"/>
          <w:szCs w:val="24"/>
        </w:rPr>
        <w:t>非受灾地区各级党组织和党员干部要心系灾区、全力支援。</w:t>
      </w:r>
      <w:r>
        <w:rPr>
          <w:rFonts w:ascii="宋体" w:hAnsi="宋体" w:eastAsia="宋体" w:cs="宋体"/>
          <w:sz w:val="24"/>
          <w:szCs w:val="24"/>
        </w:rPr>
        <w:t>要按照党中央统一部署，积极行动起来，组织本地区本部门本单位力量，帮助和支持灾区抗灾救灾、恢复生产生活，充分体现社会主义大家庭的温暖。水利、电力、交通、通信、应急管理、物资保障等部门单位党组织和党员干部，要立足本职、发挥优势，千方百计支援灾区，为防汛救灾作出应有贡献。</w:t>
      </w:r>
    </w:p>
    <w:p>
      <w:pPr>
        <w:pStyle w:val="4"/>
        <w:keepNext w:val="0"/>
        <w:keepLines w:val="0"/>
        <w:pageBreakBefore w:val="0"/>
        <w:widowControl/>
        <w:numPr>
          <w:ilvl w:val="0"/>
          <w:numId w:val="2"/>
        </w:numPr>
        <w:kinsoku/>
        <w:wordWrap/>
        <w:overflowPunct/>
        <w:topLinePunct w:val="0"/>
        <w:autoSpaceDE/>
        <w:autoSpaceDN/>
        <w:bidi w:val="0"/>
        <w:adjustRightInd/>
        <w:snapToGrid/>
        <w:spacing w:line="360" w:lineRule="auto"/>
        <w:ind w:leftChars="0" w:firstLine="482" w:firstLineChars="200"/>
        <w:jc w:val="both"/>
        <w:textAlignment w:val="auto"/>
        <w:rPr>
          <w:rFonts w:ascii="宋体" w:hAnsi="宋体" w:eastAsia="宋体" w:cs="宋体"/>
          <w:sz w:val="24"/>
          <w:szCs w:val="24"/>
        </w:rPr>
      </w:pPr>
      <w:r>
        <w:rPr>
          <w:rFonts w:ascii="宋体" w:hAnsi="宋体" w:eastAsia="宋体" w:cs="宋体"/>
          <w:b/>
          <w:bCs/>
          <w:sz w:val="24"/>
          <w:szCs w:val="24"/>
        </w:rPr>
        <w:t>各级党委组织部门要主动履职、有效发挥作用。</w:t>
      </w:r>
      <w:r>
        <w:rPr>
          <w:rFonts w:ascii="宋体" w:hAnsi="宋体" w:eastAsia="宋体" w:cs="宋体"/>
          <w:sz w:val="24"/>
          <w:szCs w:val="24"/>
        </w:rPr>
        <w:t>要动员组织基层党组织和广大党员、干部在救灾一线冲锋陷阵、挺身而出，全力投入到防汛救灾工作中去。在防汛救灾一线考察识别干部，把在防汛救灾中的表现作为评价干部的重要依据；指导基层党组织发现和考验入党积极分子，对表现突出、符合条件的，及时发展入党。注重发现、及时表扬、宣传表彰防汛救灾中涌现的基层党组织和党员、干部先进典型，充分利用各种媒体广泛宣传他们的感人事迹和崇高精神，营造不畏艰险、敢于胜利、奋勇争先的浓厚氛围。加强对防汛救灾一线党员、干部的关心关爱，会同有关方面对因公牺牲的党员、干部家属及时给予抚恤、慰问，帮助他们解决困难。</w:t>
      </w:r>
    </w:p>
    <w:p>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b/>
          <w:bCs/>
          <w:sz w:val="24"/>
          <w:szCs w:val="24"/>
          <w:lang w:val="en-US" w:eastAsia="zh-CN"/>
        </w:rPr>
      </w:pPr>
    </w:p>
    <w:p>
      <w:pPr>
        <w:pStyle w:val="4"/>
        <w:keepNext w:val="0"/>
        <w:keepLines w:val="0"/>
        <w:pageBreakBefore w:val="0"/>
        <w:widowControl/>
        <w:numPr>
          <w:numId w:val="0"/>
        </w:numPr>
        <w:kinsoku/>
        <w:wordWrap/>
        <w:overflowPunct/>
        <w:topLinePunct w:val="0"/>
        <w:autoSpaceDE/>
        <w:autoSpaceDN/>
        <w:bidi w:val="0"/>
        <w:adjustRightInd/>
        <w:snapToGrid/>
        <w:spacing w:line="360" w:lineRule="auto"/>
        <w:ind w:leftChars="0"/>
        <w:jc w:val="both"/>
        <w:textAlignment w:val="auto"/>
        <w:rPr>
          <w:rFonts w:ascii="宋体" w:hAnsi="宋体" w:eastAsia="宋体" w:cs="宋体"/>
          <w:b/>
          <w:bCs/>
          <w:sz w:val="28"/>
          <w:szCs w:val="28"/>
        </w:rPr>
      </w:pPr>
      <w:r>
        <w:rPr>
          <w:rFonts w:hint="eastAsia" w:ascii="宋体" w:hAnsi="宋体" w:cs="宋体"/>
          <w:b/>
          <w:bCs/>
          <w:sz w:val="28"/>
          <w:szCs w:val="28"/>
          <w:lang w:val="en-US" w:eastAsia="zh-CN"/>
        </w:rPr>
        <w:t>三、</w:t>
      </w:r>
      <w:r>
        <w:rPr>
          <w:rFonts w:ascii="宋体" w:hAnsi="宋体" w:eastAsia="宋体" w:cs="宋体"/>
          <w:b/>
          <w:bCs/>
          <w:sz w:val="28"/>
          <w:szCs w:val="28"/>
        </w:rPr>
        <w:t>习近平给复旦大学青年师生党员的回信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24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　　中共中央总书记、国家主席、中央军委主席习近平近日给复旦大学《共产党宣言》展示馆党员志愿服务队全体队员回信，勉励他们继续讲好关于理想信念的故事，并对全国广大党员特别是青年党员提出殷切期望。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24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　　习近平在回信中表示，100年前，陈望道同志翻译了首个中文全译本《共产党宣言》，为引导大批有志之士树立共产主义远大理想、投身民族解放振兴事业发挥了重要作用。现在，你们积极宣讲老校长陈望道同志追寻真理的故事，传播马克思主义理论，是一件很有意义的事情。希望你们坚持做下去、做得更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24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　　习近平强调，心有所信，方能行远。面向未来，走好新时代的长征路，我们更需要坚定理想信念、矢志拼搏奋斗。希望广大党员特别是青年党员认真学习马克思主义理论，结合学习党史、新中国史、改革开放史、社会主义发展史，在学思践悟中坚定理想信念，在奋发有为中践行初心使命，努力为实现“两个一百年”奋斗目标、实现中华民族伟大复兴的中国梦贡献智慧和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240" w:beforeAutospacing="0" w:after="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陈望道是《共产党宣言》首个中文全译本的翻译者，也是新中国成立后复旦大学的第一任校长。2018年5月，复旦大学将陈望道故居改造为《共产党宣言》展示馆，该校一批青年教师和学生组建党员志愿服务队，面向广大师生和社会各界开展宣讲活动。近日，党员志愿服务队的30名队员给习近平总书记写信，汇报了参加志愿讲解服务的经历和体会，表达了做《共产党宣言》精神忠实传人的信心和决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240" w:beforeAutospacing="0" w:after="0" w:afterAutospacing="0" w:line="360" w:lineRule="auto"/>
        <w:ind w:left="0" w:right="0" w:firstLine="420"/>
        <w:jc w:val="both"/>
        <w:textAlignment w:val="auto"/>
        <w:rPr>
          <w:rFonts w:hint="eastAsia" w:ascii="微软雅黑" w:hAnsi="微软雅黑" w:eastAsia="微软雅黑" w:cs="微软雅黑"/>
          <w:i w:val="0"/>
          <w:caps w:val="0"/>
          <w:color w:val="333333"/>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240" w:beforeAutospacing="0" w:after="0" w:afterAutospacing="0" w:line="360" w:lineRule="auto"/>
        <w:ind w:left="0" w:right="0" w:firstLine="420"/>
        <w:jc w:val="both"/>
        <w:textAlignment w:val="auto"/>
        <w:rPr>
          <w:rFonts w:hint="eastAsia" w:ascii="微软雅黑" w:hAnsi="微软雅黑" w:eastAsia="微软雅黑" w:cs="微软雅黑"/>
          <w:i w:val="0"/>
          <w:caps w:val="0"/>
          <w:color w:val="333333"/>
          <w:spacing w:val="0"/>
          <w:sz w:val="21"/>
          <w:szCs w:val="21"/>
        </w:rPr>
      </w:pPr>
    </w:p>
    <w:p>
      <w:pPr>
        <w:keepNext w:val="0"/>
        <w:keepLines w:val="0"/>
        <w:pageBreakBefore w:val="0"/>
        <w:numPr>
          <w:numId w:val="0"/>
        </w:numPr>
        <w:kinsoku/>
        <w:wordWrap/>
        <w:overflowPunct/>
        <w:topLinePunct w:val="0"/>
        <w:autoSpaceDE/>
        <w:autoSpaceDN/>
        <w:bidi w:val="0"/>
        <w:adjustRightInd/>
        <w:snapToGrid/>
        <w:spacing w:before="60" w:after="60" w:line="360" w:lineRule="auto"/>
        <w:ind w:leftChars="0"/>
        <w:jc w:val="both"/>
        <w:textAlignment w:val="auto"/>
        <w:rPr>
          <w:rFonts w:ascii="宋体" w:hAnsi="宋体" w:eastAsia="宋体" w:cs="宋体"/>
          <w:b/>
          <w:bCs/>
          <w:sz w:val="28"/>
          <w:szCs w:val="28"/>
        </w:rPr>
      </w:pPr>
      <w:r>
        <w:rPr>
          <w:rFonts w:hint="eastAsia" w:ascii="宋体" w:hAnsi="宋体" w:cs="宋体"/>
          <w:b/>
          <w:bCs/>
          <w:sz w:val="28"/>
          <w:szCs w:val="28"/>
          <w:lang w:val="en-US" w:eastAsia="zh-CN"/>
        </w:rPr>
        <w:t>四、</w:t>
      </w:r>
      <w:r>
        <w:rPr>
          <w:rFonts w:ascii="宋体" w:hAnsi="宋体" w:eastAsia="宋体" w:cs="宋体"/>
          <w:b/>
          <w:bCs/>
          <w:sz w:val="28"/>
          <w:szCs w:val="28"/>
        </w:rPr>
        <w:t>《习近平在福建》（一）—（五）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333333"/>
          <w:sz w:val="24"/>
          <w:szCs w:val="24"/>
          <w:shd w:val="clear"/>
        </w:rPr>
      </w:pPr>
      <w:r>
        <w:rPr>
          <w:rFonts w:hint="eastAsia" w:ascii="宋体" w:hAnsi="宋体" w:eastAsia="宋体" w:cs="宋体"/>
          <w:i w:val="0"/>
          <w:caps w:val="0"/>
          <w:color w:val="333333"/>
          <w:spacing w:val="0"/>
          <w:sz w:val="24"/>
          <w:szCs w:val="24"/>
          <w:u w:val="none"/>
          <w:shd w:val="clear"/>
        </w:rPr>
        <w:t>习近平在福建（一）：“习近平同志抓住历史机遇，对福建的改革开放作出了历史性贡献”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采访对象：</w:t>
      </w:r>
      <w:r>
        <w:rPr>
          <w:rFonts w:hint="eastAsia" w:ascii="宋体" w:hAnsi="宋体" w:eastAsia="宋体" w:cs="宋体"/>
          <w:i w:val="0"/>
          <w:caps w:val="0"/>
          <w:color w:val="333333"/>
          <w:spacing w:val="0"/>
          <w:sz w:val="24"/>
          <w:szCs w:val="24"/>
          <w:u w:val="none"/>
          <w:shd w:val="clear"/>
        </w:rPr>
        <w:t>陈明义，1940年8月生，福建福州人。1966年参加工作。1985年任福建省副省长，1992年任省委常委、常务副省长，1993年任省委副书记、组织部部长，1994年任省委副书记、省长，1996年任省委书记，2001年任省政协主席，2006年任全国政协港澳台侨委员会副主任。2013年退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w:t>
      </w:r>
      <w:r>
        <w:rPr>
          <w:rFonts w:hint="eastAsia" w:ascii="宋体" w:hAnsi="宋体" w:eastAsia="宋体" w:cs="宋体"/>
          <w:i w:val="0"/>
          <w:caps w:val="0"/>
          <w:color w:val="333333"/>
          <w:spacing w:val="0"/>
          <w:sz w:val="24"/>
          <w:szCs w:val="24"/>
          <w:u w:val="none"/>
          <w:shd w:val="clear"/>
        </w:rPr>
        <w:t>邱然 陈思 黄珊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采访日期：</w:t>
      </w:r>
      <w:r>
        <w:rPr>
          <w:rFonts w:hint="eastAsia" w:ascii="宋体" w:hAnsi="宋体" w:eastAsia="宋体" w:cs="宋体"/>
          <w:i w:val="0"/>
          <w:caps w:val="0"/>
          <w:color w:val="333333"/>
          <w:spacing w:val="0"/>
          <w:sz w:val="24"/>
          <w:szCs w:val="24"/>
          <w:u w:val="none"/>
          <w:shd w:val="clear"/>
        </w:rPr>
        <w:t>2019年8月29日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采访地点：</w:t>
      </w:r>
      <w:r>
        <w:rPr>
          <w:rFonts w:hint="eastAsia" w:ascii="宋体" w:hAnsi="宋体" w:eastAsia="宋体" w:cs="宋体"/>
          <w:i w:val="0"/>
          <w:caps w:val="0"/>
          <w:color w:val="333333"/>
          <w:spacing w:val="0"/>
          <w:sz w:val="24"/>
          <w:szCs w:val="24"/>
          <w:u w:val="none"/>
          <w:shd w:val="clear"/>
        </w:rPr>
        <w:t xml:space="preserve"> 福州西湖大酒店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采访组：陈明义同志，您好！习近平同志在福建工作期间，您曾先后主持省政府、省委、省政协的工作。你们在事业上密切合作，在生活上互相关心，结下了深厚情谊。您还记得你们初次见面的情形吗？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陈明义：</w:t>
      </w:r>
      <w:r>
        <w:rPr>
          <w:rFonts w:hint="eastAsia" w:ascii="宋体" w:hAnsi="宋体" w:eastAsia="宋体" w:cs="宋体"/>
          <w:i w:val="0"/>
          <w:caps w:val="0"/>
          <w:color w:val="333333"/>
          <w:spacing w:val="0"/>
          <w:sz w:val="24"/>
          <w:szCs w:val="24"/>
          <w:u w:val="none"/>
          <w:shd w:val="clear"/>
        </w:rPr>
        <w:t>我1940年出生，比习近平同志大13岁。他1985年到厦门当副市长，我那时刚当副省长，到厦门开会的时候第一次见到他。习近平同志当时很年轻，但给我们留下的印象却很深刻——他有着超越他年纪的沉稳和干练，言谈举止得体，对问题的见解深刻，处理事情的能力突出，各方面都明显比同年龄人更成熟一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后来我了解到，习近平同志虽然年轻，但从少年时期就已经历了人生的大起大落，阅历非常丰富。这应该是促成他沉稳性格、每临大事有静气的重要原因。他的父亲习仲勋同志是老一辈无产阶级革命家，因此习近平同志从小就受到革命家庭的熏陶和近乎苛刻的严格要求。据我所知，习家的吃、穿等日常生活都极为简朴，习老对子女的学习成绩和道德修养有着极高要求。“文化大革命”期间，习老遭受迫害，被隔离和下放，处于青少年时代的习近平同志离开北京，到陕北黄土高原的大山沟里插队当普通农民。也正是在那里，他了解了中国农村的状况，懂得了什么叫实际、什么叫实事求是、什么叫群众，这段经历也成了他与人民同心同德的实践基础。后来，年轻的习近平同志经过艰苦劳动的历练，积累了丰富的农村生产生活和工作经验。他一心带领老百姓脱贫致富的实干精神得到广泛认可，被推举为梁家河大队的党支部书记，后又受当地领导和乡亲们的推荐上了清华大学，毕业后到中央军委办公厅工作，再到河北省正定县任县委书记。在对县域发展有了比较深刻的认识、从政经验趋于成熟之时，他来到我国改革开放的前沿——厦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那时，虽然我和习近平同志初次见面，我们之间没有太多交流，但他如此年轻又如此老成持重，这种反差让他显得非常引人注目。随着工作上的合作与交往日益增多，我们也逐渐加深了了解。再加上习近平同志的爱人彭丽媛老师是享誉全国的歌唱家，我的老伴和彭老师之前就比较熟悉。他们结婚的时候，我爱人还代表我们送给他们99朵玫瑰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后来，习近平同志任福州市委书记，我们在工作上的交集更多了。我对他统揽全局的思维能力和超强的工作能力有了更多更深入的了解和认识。实践证明，习近平同志果然不负众望。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采访组：在您看来，习近平同志在福建工作17年多都做了哪些突出的工作？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陈明义：</w:t>
      </w:r>
      <w:r>
        <w:rPr>
          <w:rFonts w:hint="eastAsia" w:ascii="宋体" w:hAnsi="宋体" w:eastAsia="宋体" w:cs="宋体"/>
          <w:i w:val="0"/>
          <w:caps w:val="0"/>
          <w:color w:val="333333"/>
          <w:spacing w:val="0"/>
          <w:sz w:val="24"/>
          <w:szCs w:val="24"/>
          <w:u w:val="none"/>
          <w:shd w:val="clear"/>
        </w:rPr>
        <w:t>从1985年6月到2002年10月，习近平同志在福建工作17年多的时间里，福建省的改革开放和经济发展，以及海峡两岸人民的经济、人文交往都发生了重大变化，福建从海防前线成为我国对外开放的重要前沿。在此期间，习近平同志在5个重要岗位上担任领导职务，他解放思想、实事求是、真抓实干，抓住了历史机遇，对福建的改革开放作出了历史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无论在我国第一批沿海开放城市、充满活力的厦门，还是在交通落后、发展滞后的宁德地区，还是在处于福建省政治、经济、文化中心的省会城市福州，习近平同志一直坚持开放发展的道路，坚持经贸合作与人文交流并重，开拓经济文化合作新领域，在不断地探索和实践中把“引进来”与“走出去”相结合。他努力打好“侨牌”，聚拢海外华人的爱国之心，保障他们的权益，坚定他们回到祖国投资的信心。同时，他也很重视与港澳台地区、东南亚国家以及欧美日等世界各地的经济文化往来，互学互鉴、合作共赢，更充分发挥民间渠道的作用，开展经贸活动和科技、文化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习近平同志在福建的17年多，是福建发展的重要时期。福建省的GDP总量在改革开放前居全国第22位，2000年跃居全国第11位，人均GDP从第23位跃居第7位。他在厦门当副市长和主持宁德、福州工作期间，对此都作出了突出贡献；他在主持省政府工作期间，对福建经济发展和社会进步作出了重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在担任省长期间，开始主持制定福建新世纪的发展战略。他早在2000年就着眼抢占信息化战略制高点，作出建设“数字福建”的重要决策，努力增创福建发展新优势。他还非常重视福建的生态建设，提出建设“生态福建”的理念和规划。这些都对福建的长期发展起到了重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习近平同志在作省政府工作报告时强调，要牢记政府前面的“人民”两个字，代表人民的利益，为人民谋利益。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在福建工作期间，进行了深入的实践探索，积累了丰富的理论思想，并且随着实践不断成熟、升华。今天我们可以看到，习近平总书记在党的十八大之后提出的很多治国理政思想都能从福建找到源头。这与他始终如一地坚持学习、注重实践是分不开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采访组：请您结合具体事例谈谈习近平同志是如何坚持学习与注重实践的。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陈明义：</w:t>
      </w:r>
      <w:r>
        <w:rPr>
          <w:rFonts w:hint="eastAsia" w:ascii="宋体" w:hAnsi="宋体" w:eastAsia="宋体" w:cs="宋体"/>
          <w:i w:val="0"/>
          <w:caps w:val="0"/>
          <w:color w:val="333333"/>
          <w:spacing w:val="0"/>
          <w:sz w:val="24"/>
          <w:szCs w:val="24"/>
          <w:u w:val="none"/>
          <w:shd w:val="clear"/>
        </w:rPr>
        <w:t>习近平同志一向重视学习，他从少年时代就酷爱读书，从政以后更是在工作之余勤学不辍。他在努力研读古今中外经典的同时，高度重视马列主义的学习，做到学以致用。他既重视向书本学习，也重视向实践学习，可以说他的学习是全方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1988年，习近平同志到任宁德地委书记时，除了少量必备的日常用品，就是带了几大箱书。在宁德地委的见面会上，习近平同志第一句话就是表达自己要向大家学习。他说，闽东是老区、革命根据地，我来这里工作，对我本身也是一个鼓舞，要好好向大家学习。据宁德的同志回忆，习近平同志外出开会和调研都带着书，休息时一有空就拿出来潜心研读，见到有新书、好书便立刻买下来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1989年夏天，习近平同志组织宁德地委、行署班子成员和各县县委书记举办了一期读书班。他要求大家特别注重理论学习，希望领导干部能够通过学习不断提高工作水平和综合素质。他要求各级领导干部以求实、求真、求深的精神，抓好思想理论建设，带头学好用好马列主义，真正掌握理论武器。他还叮嘱大家，我们的工作比较繁忙，真正脱产学习的机会很少，所以应当有一种钉钉子精神，挤时间学习，争分夺秒地学习。他说，在地方工作的同志，如果能将理论高度与实践深度有机结合起来，就能更好地做好领导工作。这可以说是他的经验之谈、由衷之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1990年春夏之交，习近平同志即将离开宁德赴福州任职，他在临行前还特别叮嘱宁德的领导干部要学习马列主义。他说，马列主义是我们观察一切现象、处理一切问题的武器，特别是观察一切社会现象、处理一切社会问题的武器。作为一个共产党员、一个领导干部，如果不努力学习马列主义的理论和方法，如果不用马列主义指导自己的思想和行动，要在革命斗争中坚持无产阶级的立场，增强无产阶级的思想意识，是不可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在福建工作期间，习近平同志不仅自己带头读书学习，还不断督促领导干部把学习放在第一位，不断从各种渠道获取知识，不断“加油”“充电”。他也很重视实践，特别是把理论学习与工作紧密结合起来。例如，“弱鸟先飞”“滴水穿石”就是他立足宁德实际进行深入思考提出来的。后来，他还把思考的内容和工作实践</w:t>
      </w:r>
      <w:r>
        <w:rPr>
          <w:rFonts w:hint="eastAsia" w:ascii="宋体" w:hAnsi="宋体" w:eastAsia="宋体" w:cs="宋体"/>
          <w:b w:val="0"/>
          <w:bCs w:val="0"/>
          <w:i w:val="0"/>
          <w:caps w:val="0"/>
          <w:color w:val="333333"/>
          <w:spacing w:val="0"/>
          <w:sz w:val="24"/>
          <w:szCs w:val="24"/>
          <w:u w:val="none"/>
          <w:shd w:val="clear"/>
        </w:rPr>
        <w:t>写成一本书，叫《摆脱贫困》。</w:t>
      </w:r>
      <w:r>
        <w:rPr>
          <w:rFonts w:hint="eastAsia" w:ascii="宋体" w:hAnsi="宋体" w:eastAsia="宋体" w:cs="宋体"/>
          <w:i w:val="0"/>
          <w:caps w:val="0"/>
          <w:color w:val="333333"/>
          <w:spacing w:val="0"/>
          <w:sz w:val="24"/>
          <w:szCs w:val="24"/>
          <w:u w:val="none"/>
          <w:shd w:val="clear"/>
        </w:rPr>
        <w:t>曾任福建省委书记的项南同志看到书稿后，还作了序。他在福州担任市委书记期间，通过学习和思考，提出“马上就办”“真抓实干”，对干部队伍的作风建设起到了很好的作用。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采访组：习近平同志注重基层调研，关心群众生活，这也是他工作的一大特点。请您谈谈这方面情况。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陈明义：</w:t>
      </w:r>
      <w:r>
        <w:rPr>
          <w:rFonts w:hint="eastAsia" w:ascii="宋体" w:hAnsi="宋体" w:eastAsia="宋体" w:cs="宋体"/>
          <w:i w:val="0"/>
          <w:caps w:val="0"/>
          <w:color w:val="333333"/>
          <w:spacing w:val="0"/>
          <w:sz w:val="24"/>
          <w:szCs w:val="24"/>
          <w:u w:val="none"/>
          <w:shd w:val="clear"/>
        </w:rPr>
        <w:t>习近平同志经常到一线、到农村调研，为地区治理和人民的幸福生活殚精竭虑。他调研有一大特点，就是接地气，他到老百姓家里，首先关心的一定是他们的生活、吃住情况。有时掀开锅盖，看看老百姓吃得怎么样；有时摸摸被褥，看看是否柔软舒适。他就是从这些细微之处体会老百姓的生活状况，关心人民群众生活中的具体问题，比如，养几只鸡，养几头猪，孩子入学怎么样，收入如何。无论在哪个领导岗位上，他都非常关心群众生活，设身处地为群众着想，把党和政府的关怀送到基层群众手中，切实解决他们面临的困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比如，他到宁德沿海调研，发现很多渔民在陆地上没有房子，平时就生活在船上，条件非常艰苦。福建是台风多发地区，遇到台风的时候，这些渔民要赶快把渔网拉上岸，把渔船驶到避风港里面，绑在一起抵御台风，渔民还要赶快撤离到岸上。这样的生活不仅艰苦，而且很危险。习近平同志了解到这一情况，积极协调各部门，帮助渔民搬家上岸，规划土地给他们盖房子，并协调政府给他们提供建房补助。这项工作，过程繁琐，牵涉问题很多，但习近平同志还是自始至终关注、督促、协调，把这项工作圆满完成了。后来，渔民们终于在陆地上安了家，这样他们就可以世世代代生活在陆地上，渔船只作为打鱼的工具使用，他们还可以在岸上从事其他工作，而且子女上学、工作也有了着落。后来，习近平同志到福州市主持工作期间，也为相似处境的“疍民”解决了上岸定居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对基层调研的重视，源自他对基层的深厚感情和牵挂。他在宁德工作两年，跑了100多个乡镇，有的地方还跑了多次。比如，他曾两次去下党乡调研，还帮助那里建造了一座电站。他调任福州时，整个宁德地区只剩下一个乡没有来得及去。临行之前，他放心不下，专门交代继任地委书记陈增光同志代表他去这个乡走一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采访组：习近平同志任省委副书记期间，分管农业农村工作和脱贫工作，并积极探索和推行科技特派员制度。请您具体讲讲这方面的情况。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陈明义：</w:t>
      </w:r>
      <w:r>
        <w:rPr>
          <w:rFonts w:hint="eastAsia" w:ascii="宋体" w:hAnsi="宋体" w:eastAsia="宋体" w:cs="宋体"/>
          <w:i w:val="0"/>
          <w:caps w:val="0"/>
          <w:color w:val="333333"/>
          <w:spacing w:val="0"/>
          <w:sz w:val="24"/>
          <w:szCs w:val="24"/>
          <w:u w:val="none"/>
          <w:shd w:val="clear"/>
        </w:rPr>
        <w:t>习近平同志任省委副书记期间，主管全省的农业农村工作。他特别重视“科教兴农”工作，经常去省里的农科院、农业大学、农办、农业厅了解情况，更多是深入农村调研，他几乎跑遍了全省的农村地区。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在深入调研当中，特别注意探索提炼推广一些好的做法和经验。比如，他对南平市向农村选派干部（即选派村党支部书记、科技特派员、乡镇流通助理）的工作进行了专题指导和调查研究，在此基础上总结经验，明确提出农村在农业经济发展上要依靠科技的思想，并从这个思想出发指导工作实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注意到，从机关中选派的村党支部书记、科技特派员、乡镇流通助理，相对于农村村级基层组织的干部，属于素质比较高的干部群体，他们带着责任和感情全身心投入农村工作，并注意发挥合力，很快打开了工作局面。在习近平同志关心指导下，南平先做了一个探索，打造了一个样板，取得了显著工作成效。随着理论研究和实践探索的深入，习近平同志逐渐把这一制度推广到全省。福建省通过科技下乡、成果下乡、人才下乡，带动推进了一整套机制的形成，也让农村生产形成了市场化机制，把科技人员、科学技术、科技成果等要素自然地转化到农村的产业改造、提质增效和产品拓展销路、提高品质以及提高农民的素质等长期目标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科技特派员制度是习近平同志理论指导和实践探索紧密结合、发端于南平成熟于福建的一个非常好的农村工作机制。这项制度以科技人员和农民为主体，以发展利益共同体为核心，注重发挥人的潜力和积极性，通过市场机制重组现代生产要素，实现了人才、技术、资本、管理等多重优势资源在农村的高效配置和有效供给，从而获得了可持续发展的内在动力和外部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后来，科技部也注意到福建科技特派员制度的良好效果，开始往全国各省市推广。到了2002年，习近平同志对这一问题从最早的思考，到观察这个机制如何形成、如何推动的过程，包括下一步工作思路的延伸，进行了系统地专题研究和理论总结，撰写了一篇文章，发表在</w:t>
      </w:r>
      <w:r>
        <w:rPr>
          <w:rFonts w:hint="eastAsia" w:ascii="宋体" w:hAnsi="宋体" w:eastAsia="宋体" w:cs="宋体"/>
          <w:b w:val="0"/>
          <w:bCs w:val="0"/>
          <w:i w:val="0"/>
          <w:caps w:val="0"/>
          <w:color w:val="333333"/>
          <w:spacing w:val="0"/>
          <w:sz w:val="24"/>
          <w:szCs w:val="24"/>
          <w:u w:val="none"/>
          <w:shd w:val="clear"/>
        </w:rPr>
        <w:t>《求是》</w:t>
      </w:r>
      <w:r>
        <w:rPr>
          <w:rFonts w:hint="eastAsia" w:ascii="宋体" w:hAnsi="宋体" w:eastAsia="宋体" w:cs="宋体"/>
          <w:i w:val="0"/>
          <w:caps w:val="0"/>
          <w:color w:val="333333"/>
          <w:spacing w:val="0"/>
          <w:sz w:val="24"/>
          <w:szCs w:val="24"/>
          <w:u w:val="none"/>
          <w:shd w:val="clear"/>
        </w:rPr>
        <w:t>杂志上，获得干部群众和专家学者的一致好评。文章指出：干部下派工作取得了良好的成效，密切了党群干群关系，巩固了党在农村的执政地位；提高了农村基层党组织驾驭农村市场经济的能力，促进了农村经济发展和农民增收；有效提高了广大农民的科技素质，切实将农业科技转化成先进生产力；加强了农村精神文明建设，促进了农村社会的稳定；培养、锻炼了干部，在干部队伍中形成了正确的用人导向；促进了机关和行业作风建设，优化了经济发展的软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我可以举两个具体例子说明这项制度形成的长效。一个是比较老的例子。福建有一个科技特派员，当年四五十岁，现在六七十岁了，他对种植葡萄很有研究，在科学种植方面的技术非常全面。而当时的闽北，几乎没有种植葡萄的历史和文化，属于基本空白的状态。这位科技特派员一开始在南平的建阳开展工作，先跟一些农户合作，引导他们，帮助他们。葡萄种起来以后，农民增收了，这位科技特派员就带着其他人一起种葡萄。结果，20年过去，南平的建阳形成了葡萄产业，也形成了种植葡萄的文化，很多福建人都知道建阳的葡萄很好吃，逐渐有了口碑，有了一定的品牌效应。而这位科技特派员在那里工作、奉献，除了他岗位工资以外，始终没有什么其他报酬，他就是以一种情怀和奉献精神在工作。老百姓很敬重他，他后来也凭着自己的科研成果评上了教授级农艺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还有一个最近的例子。省农科院的一个女科研人员，专业研究中草药的种植，在品种选育、栽培技术、病虫害防治方面有很多研究成果。她在福建光泽做科技特派员，跟相关企业沟通把这些技术成果带过去，一心扑在研究上面，终于取得成功，把华重楼这种中草药打响了品牌，与企业形成了很好的合作共赢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习近平同志当年就明确提出，我们要有好的机制，让下乡的科技人员能够名利双收。这个观点非常实在，也非常科学。让科技人员与农民和企业互动，互利共赢，这样对整个农村经济才会有更大促进作用。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多年以来，福建一直沿着习近平同志当年的思路在继续发展，因为我们重视广大农村的科技和教育，全省的发展始终比较均衡。沿海各省当中，福建各地区的贫富差距是最小的。比如，闽北某些城市，自然环境以农为主，与沿海城市相比，发展的自然禀赋、吸引资金能力、文化底蕴都有不同，但闽北这样人均GDP最低的城市也能达到6万多元，福建人均GDP最高的城市是大约13万元，相差1倍左右。福建各地区之间的发展相对比较均衡，这与制度的有效性有着密切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采访组：习近平同志担任省长期间，在治理长汀水土流失、闽宁对口帮扶、双拥工作等方面做了很多卓有成效的工作，请您介绍一下这些方面的情况。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陈明义：</w:t>
      </w:r>
      <w:r>
        <w:rPr>
          <w:rFonts w:hint="eastAsia" w:ascii="宋体" w:hAnsi="宋体" w:eastAsia="宋体" w:cs="宋体"/>
          <w:i w:val="0"/>
          <w:caps w:val="0"/>
          <w:color w:val="333333"/>
          <w:spacing w:val="0"/>
          <w:sz w:val="24"/>
          <w:szCs w:val="24"/>
          <w:u w:val="none"/>
          <w:shd w:val="clear"/>
        </w:rPr>
        <w:t>习近平同志担任省长期间，对建设生态省有深入思考，并且下大力气去抓。长汀因为土质和生态问题，历史上又长期保护不力，到20世纪末期已经形成了比较严重的水土流失问题。习近平同志高度重视长汀的水土流失治理，先后几次到长汀进行调研，在研究种植树种、制定整体治理方案，以及协调各部门分工方面做了大量工作。他不辞辛苦，协调省里的支持，协调农业科研院所进行相关研究，再加上持之以恒的投入，终于使长汀地区的水土流失得到有效治理。现在，长汀水土流失得到根本改善，昔日的一座座荒山，如今成了绿水青山。这是习近平同志为福建省的生态环境建设作出的重要贡献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关于闽宁经济合作，这是中央的部署。习近平同志一直非常认真负责、尽心尽力开展这项工作。福建地处沿海，经济发展和自然禀赋都有一定优势；宁夏地处内地，发展相对比较慢一些。福建为了促进闽宁经济合作，专门成立了领导小组，习近平同志分管这项工作，抓具体工作内容。他多次带队去宁夏，专门到贫困地区去调研，协调福建省的支持项目、支持资金，以及福建各地市如何对口支持宁夏的困难地区。此外，还有一些非常具体的工作，比如安排一些宁夏贫困家庭的群众到福建务工；请宁夏回族自治区党委书记带队来考察调研，参考福建的一些发展经验；联络一些重点项目、优势互补的项目进行帮扶协作；选派优秀干部、优秀专业技术人员赴宁夏挂职；协调相当规模的资金、项目、技术、成果、产业带到宁夏去，等等。习近平同志把这些具体工作做得非常扎实。直到今天，福建和宁夏之间的对口关系还保持着、还在不断发展。当然，现在宁夏发展得已经很不错了，有些当年的对口关系根据今天的实际情况中止了，但相应的有更多的经济合作关系又发展起来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在每个领导岗位上都非常重视双拥工作。可以说，只要是他主政的地方，军队的各项工作都能够得到他的大力支持。他经常走访部队，到军营去、到基地去、到条件艰苦的山区和海岛哨所上去，对官兵问寒问暖、悉心关照，并且与部队领导同志充分交流，努力帮助部队解决各种实际困难。比如，开展慰问活动，每年给部队办各种实事，帮助安置部队的转业军人和随军家属，习近平同志都做得非常到位，让部队没有后顾之忧，能够专心于国防建设和日常训练工作。习近平同志主持省政府工作期间，福建的双拥工作在全国都是非常突出的。直到今天，福建仍然保持着这个传统，所有的设区市都是双拥模范城。福建的驻军对地方政府和老百姓的感情也非常深，在人民群众需要帮助的时候、遇到急难险重任务的时候，军队总是挺身而出，主动请战，为人民群众雪中送炭。所以，福建人民和部队指战员之间始终有着深厚的感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采访组：在习近平同志的从政经历中，他平易近人、待人真诚被传为佳话，请您讲一讲他平时是如何与领导干部和工作人员交往的？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陈明义：</w:t>
      </w:r>
      <w:r>
        <w:rPr>
          <w:rFonts w:hint="eastAsia" w:ascii="宋体" w:hAnsi="宋体" w:eastAsia="宋体" w:cs="宋体"/>
          <w:i w:val="0"/>
          <w:caps w:val="0"/>
          <w:color w:val="333333"/>
          <w:spacing w:val="0"/>
          <w:sz w:val="24"/>
          <w:szCs w:val="24"/>
          <w:u w:val="none"/>
          <w:shd w:val="clear"/>
        </w:rPr>
        <w:t>习近平同志在福建工作期间，理想信念坚定，对党忠诚，对工作有责任感，对干部关心爱护，在福建干部群众心中留下深刻的印象。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习近平同志在福建历任重要领导岗位，但他始终平易近人，不仅经常下乡调研，与普通群众密切接触，在日常工作当中，也能平等对待机关干部和普通工作人员。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任省委副书记期间，我们都在一个班子里工作，在一栋楼里办公。我比习近平同志年长一些，无论我当省长、省委书记的时候，还是我退居二线以后，他始终关心我、尊重我。他来我这里谈工作，经过秘书的房间，经常会聊上几句，嘘寒问暖。对待其他的普通工作人员，无论职务高低，也都非常真诚。因为，他从内心深处认为大家都是平等的，他尊重每个人的工作，尊重每个人的敬业精神，也体谅每个人的难处。在他眼里，无论级别高低，大家都在为党和人民做好自己的本职工作，每个人都在发挥自己的作用，因此对待任何人都抱着一颗真诚的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对领导干部和普通同事的工作生活都非常关心，对他们的情况都能够细心地进行了解，甚至对很多普通同志的成长环境、成长经历都有很多了解。他关心干部、培养干部的意识非常强，对干部的工作能力、政治品德等都在实践中加以深入了解。习近平同志还非常重视跟干部谈心，通过谈心了解干部、关心干部。他当省长的时候，行政任务很重，但他经常利用晚饭之后的时间找一些干部谈心，与大家充分交流，这也为干部队伍建设打下了坚实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采访组：您退居二线后，一直在做海洋发展战略方面的研究工作，多年以来也一直与习近平同志持续交往。请您谈谈，在他离开福建后你们都有哪些接触？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陈明义：</w:t>
      </w:r>
      <w:r>
        <w:rPr>
          <w:rFonts w:hint="eastAsia" w:ascii="宋体" w:hAnsi="宋体" w:eastAsia="宋体" w:cs="宋体"/>
          <w:i w:val="0"/>
          <w:caps w:val="0"/>
          <w:color w:val="333333"/>
          <w:spacing w:val="0"/>
          <w:sz w:val="24"/>
          <w:szCs w:val="24"/>
          <w:u w:val="none"/>
          <w:shd w:val="clear"/>
        </w:rPr>
        <w:t>习近平同志在浙江和上海工作期间，我去这两个地方出差时，和他还有过几次见面和接触。他很重感情、很念旧，对在福建一起工作过的同志们都非常关心。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到中央工作后，我们仍保持着一定的联系。我到全国政协当常委以后，一直在做我国海洋战略的专题研究。我为什么研究海洋战略？我一直认为，21世纪是海洋世纪。本世纪末，全人类在海洋上的GDP应该和陆地上的GDP达到1∶1。现在有的国家的海洋GDP已占全国GDP的三分之一以上了，而我国海洋GDP只占到10%左右，离这个目标还很远。而且，对于中国来说，这个海洋战略更具有现实意义，我国的人均资源和人均环境容量都大大低于全世界的平均水平，我们必须面向海洋发展，认真研究和实施海洋发展战略。我们现在应该有一种紧迫感，尽快把这个战略付诸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关于海洋战略，我曾把我写过的文章寄给习近平同志，他读后嘱咐我继续好好研究这项专题，这是一件很有意义的事情。2009年，我在担任全国政协常委期间提交了一份“像发展航天事业那样开展海洋的探测与开发”的提案，还在人民大会堂发了言。后来，我又给习近平总书记寄了几份关于海洋战略的文章，他都作了批示，给了我很大的鼓励。2014年10月底，全军政治工作会议在福建省上杭县古田镇召开，习近平总书记出席会议并发表重要讲话。会议结束回到福州之后，习近平总书记看望了我们这些和他一起工作过的老同志。他问我，是不是还在继续研究海洋战略的事情？我说，相关研究工作还在开展，有了新的成果随时向你汇报。他非常高兴，鼓励我继续坚持下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一直关心福建的发展战略。福建省委省政府当时提出建设“百姓富、生态美”的福建。2014年11月，他来福建考察，在这六个字之前又加了“机制活、产业优”六个字，指导福建的发展。“机制活、产业优、百姓富、生态美”这十二个字描绘了福建发展的宏伟蓝图，其中“机制活”是指发展动力强，“产业优”是指经济素质高，“百姓富”“生态美”则是我们的发展目标。这四句话、十二个字，代表了习近平总书记对于福建发展的殷切期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shd w:val="cle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习近平在福建（二）：“习近平同志做一切工作都是以人民为中心”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采访对象：</w:t>
      </w:r>
      <w:r>
        <w:rPr>
          <w:rFonts w:hint="eastAsia" w:ascii="宋体" w:hAnsi="宋体" w:eastAsia="宋体" w:cs="宋体"/>
          <w:i w:val="0"/>
          <w:caps w:val="0"/>
          <w:color w:val="333333"/>
          <w:spacing w:val="0"/>
          <w:sz w:val="24"/>
          <w:szCs w:val="24"/>
          <w:u w:val="none"/>
          <w:shd w:val="clear"/>
        </w:rPr>
        <w:t>王一士，1926年1月生，福建福州人。1946年6月入党，曾在福建开展学生运动。1981年起任厦门经济特区管委会主任、厦门市委副书记、副市长。1982年任福建省委常委、厦门经济特区管委会主任、厦门市委副书记、副市长。1983年任省委常委、省政府秘书长。1984年任省委常委、副省长。1987年任省人大常委会副主任。1993年离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w:t>
      </w:r>
      <w:r>
        <w:rPr>
          <w:rFonts w:hint="eastAsia" w:ascii="宋体" w:hAnsi="宋体" w:eastAsia="宋体" w:cs="宋体"/>
          <w:i w:val="0"/>
          <w:caps w:val="0"/>
          <w:color w:val="333333"/>
          <w:spacing w:val="0"/>
          <w:sz w:val="24"/>
          <w:szCs w:val="24"/>
          <w:u w:val="none"/>
          <w:shd w:val="clear"/>
        </w:rPr>
        <w:t>邱然 黄珊 陈思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采访日期：</w:t>
      </w:r>
      <w:r>
        <w:rPr>
          <w:rFonts w:hint="eastAsia" w:ascii="宋体" w:hAnsi="宋体" w:eastAsia="宋体" w:cs="宋体"/>
          <w:i w:val="0"/>
          <w:caps w:val="0"/>
          <w:color w:val="333333"/>
          <w:spacing w:val="0"/>
          <w:sz w:val="24"/>
          <w:szCs w:val="24"/>
          <w:u w:val="none"/>
          <w:shd w:val="clear"/>
        </w:rPr>
        <w:t>2017年6月4日初访，2020年1月10日核访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采访地点：</w:t>
      </w:r>
      <w:r>
        <w:rPr>
          <w:rFonts w:hint="eastAsia" w:ascii="宋体" w:hAnsi="宋体" w:eastAsia="宋体" w:cs="宋体"/>
          <w:i w:val="0"/>
          <w:caps w:val="0"/>
          <w:color w:val="333333"/>
          <w:spacing w:val="0"/>
          <w:sz w:val="24"/>
          <w:szCs w:val="24"/>
          <w:u w:val="none"/>
          <w:shd w:val="clear"/>
        </w:rPr>
        <w:t>福州市王一士家中，福州悦华酒店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采访组：王老，您好！您是革命老前辈，从上世纪80年代初期就一直在厦门市和福建省重要领导岗位上工作。您1983年初调到省里工作，习近平同志是1985年到厦门工作的，你们最初是如何认识的呢？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王一士：</w:t>
      </w:r>
      <w:r>
        <w:rPr>
          <w:rFonts w:hint="eastAsia" w:ascii="宋体" w:hAnsi="宋体" w:eastAsia="宋体" w:cs="宋体"/>
          <w:i w:val="0"/>
          <w:caps w:val="0"/>
          <w:color w:val="333333"/>
          <w:spacing w:val="0"/>
          <w:sz w:val="24"/>
          <w:szCs w:val="24"/>
          <w:u w:val="none"/>
          <w:shd w:val="clear"/>
        </w:rPr>
        <w:t>1981年9月，我调任厦门经济特区管委会主任。那时的厦门经济特区设立在厦门市郊禾山公社的湖里大队，面积仅有2.5平方公里。1983年，我调到省里工作，不再具体负责厦门经济特区的事，但对特区的发展变化，始终是关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1984年，厦门经济特区扩大到全岛。1985年，习近平同志从河北正定调到厦门工作。那时，从厦门来的同志告诉我，新调来的副市长习近平同志很年轻，为人谦和，工作扎实。他一到厦门，先看望老同志，很多老同志家他都去过。他为人淳朴，大家都乐于与他相处，虽然他刚来不久，但和大家就像老朋友一样。领导和同事们都很喜欢他，跟他没有一点隔阂。干部和群众对习近平同志都给予一致好评。大家评价说，习近平同志很实干，待人很诚恳，群众乐于和他接触，向他反映问题。向他汇报工作的同志，从不会感到紧张，因为他很有耐心，从来不打断人家说话。即使有不对的地方，他也不会当众批评人，有错误的，就给人家讲道理，让人心服口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许多人对习近平同志的修养给予很高评价，都说他这个人从来没有跟人发过脾气，非常注重团结。他自己也说过：“人团结得越多越好，敌人越少越好。”无论走到哪里，他都很善于团结同志，这是他很大的一个特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厦门的很多老同志也跟我反映说：“习近平同志很不错！”他们说，这个年轻人对老同志非常尊重，非常关心，也很有工作能力，干部喜欢他，老百姓也喜欢他，老中青都一致赞赏他。老干部们觉得他很真诚，很实干，平易近人，是一个完全能胜任本职工作的优秀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在很短时间内，我听到关于习近平同志这么多好的评价，让我对这个年轻人感到由衷的喜欢。于是，我就想安排一个时间去厦门，亲眼看一看这位新来的副市长。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采访组：习近平同志和您第一次见面给您留下的印象如何？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王一士：</w:t>
      </w:r>
      <w:r>
        <w:rPr>
          <w:rFonts w:hint="eastAsia" w:ascii="宋体" w:hAnsi="宋体" w:eastAsia="宋体" w:cs="宋体"/>
          <w:i w:val="0"/>
          <w:caps w:val="0"/>
          <w:color w:val="333333"/>
          <w:spacing w:val="0"/>
          <w:sz w:val="24"/>
          <w:szCs w:val="24"/>
          <w:u w:val="none"/>
          <w:shd w:val="clear"/>
        </w:rPr>
        <w:t>1986年，我到厦门去。我的秘书陈芸找习近平同志约好会见的时间。见面后，我和他进行了一次深入交谈。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把到厦门工作后了解到的情况讲给我听，我发现他的记忆力惊人。不到一年时间，他就能够把厦门本地企业和外资企业的情况摸清楚。当问到某一个具体的企业时，他能把这个企业的情况讲得很透彻。同时，他的工作思路也很清晰，对厦门下一步工作怎么做，怎么发展，从微观到宏观，都有独到的看法，表现出强烈的前瞻意识和规划意识。在我看来，这是一般年轻干部很难达到的高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从那次开始，我和习近平同志的接触就多了。不久后，我约他一起到“闽南金三角”走一圈，深入考察一下。在考察过程中，我给他介绍说，“闽南金三角”这个经济圈当中，厦门是龙头，与泉州、漳州3个地区连成一个“金三角”，并辐射到闽中、闽西，带动福建中西部的经济发展，“闽南金三角”概念是著名经济学家童大林同志提出来的。这给习近平同志留下很深刻的印象。后来，他到福州工作以后，提出建设“闽江口金三角”的发展思路，我想这应该与他在厦门工作期间的思考和这次考察有一定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我在厦门调研期间，还到习近平同志家里看过。他生活简朴，为人真诚，我所接触过的干部中，对他都是好评。总之，从厦门认识习近平同志开始，他就给我留下非常深刻的印象。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采访组：习近平同志从厦门到宁德、福州，再到省里工作，整个过程您都比较了解。请您简要讲述一下他在各地任职的情况。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王一士：</w:t>
      </w:r>
      <w:r>
        <w:rPr>
          <w:rFonts w:hint="eastAsia" w:ascii="宋体" w:hAnsi="宋体" w:eastAsia="宋体" w:cs="宋体"/>
          <w:i w:val="0"/>
          <w:caps w:val="0"/>
          <w:color w:val="333333"/>
          <w:spacing w:val="0"/>
          <w:sz w:val="24"/>
          <w:szCs w:val="24"/>
          <w:u w:val="none"/>
          <w:shd w:val="clear"/>
        </w:rPr>
        <w:t>习近平同志在厦门工作了3年时间。省委研究讨论，认为他工作能力很强，群众基础非常好，决定把他调到宁德这个比较贫困的地区去工作。以他的能力，是能够负起领导责任，带领这个地区的干部群众改变落后面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1988年调到宁德任地委书记。他在宁德工作期间，我去过3次。他生活还是那么简朴，他的秘书和他一起住一个两室一厅的房子。他经常穿一身绿军装，脚上穿一双解放鞋。他多数时间都在基层调研考察，宁德地区所有偏僻的地方都去过了。在有些比较偏僻的地区，不仅没有路，甚至连羊肠小道都没有，需要披荆斩棘才能进去。习近平同志带着有关部门的干部，下到这种非常偏僻的地方去调研，有的时候要徒步走一天，吃饭的时候就蹲在荒山野岭吃口干粮、喝口水。在2年时间里，他走遍了宁德的山山水水，对贫困有了更深刻的认识，对扶贫工作也提出了更加有效的方式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在宁德的扶贫工作，做得非常扎实，强调扶贫要落实到人。这一工作思路也一直延续下来。我前两年专门去宁德的周宁、寿宁、屏南等几个县看了一下，每一个村里有多少贫困户，致贫的原因是什么，是因病、因残，还是因为缺少劳力等等，当地主管部门都调查得很清楚。具体应该怎么脱贫，从户到人都建档立卡、记录在册。党的十八大之后，习近平同志提出“精准扶贫、精准脱贫”的理念，解决好“扶持谁”的问题，确保把贫困人口、贫困程度、致贫原因等理清楚，以便做到因户施策、因人施策，进而打赢脱贫攻坚战。他这个扶贫思路和在宁德工作时的理念办法，完全是一脉相承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在宁德工作了一段时间，省委决定把他调到福州任市委书记。在1992年5月召开的福州市党代会上，习近平同志指出：“必须加快经济建设步伐，做到每3至5年上一个新台阶，尽快改变港澳粤闽台南中国海区域内我们处于‘后排就座’的状况。现在我们组织了一个班子，准备做深层次的探讨，研究20年后福州市将达到怎样一个发展水平。”在他主导下，福州组织了一个班子</w:t>
      </w:r>
      <w:r>
        <w:rPr>
          <w:rFonts w:hint="eastAsia" w:ascii="宋体" w:hAnsi="宋体" w:eastAsia="宋体" w:cs="宋体"/>
          <w:b w:val="0"/>
          <w:bCs w:val="0"/>
          <w:i w:val="0"/>
          <w:caps w:val="0"/>
          <w:color w:val="333333"/>
          <w:spacing w:val="0"/>
          <w:sz w:val="24"/>
          <w:szCs w:val="24"/>
          <w:u w:val="none"/>
          <w:shd w:val="clear"/>
        </w:rPr>
        <w:t>制定《福州市20年经济社会发展战略设想》，</w:t>
      </w:r>
      <w:r>
        <w:rPr>
          <w:rFonts w:hint="eastAsia" w:ascii="宋体" w:hAnsi="宋体" w:eastAsia="宋体" w:cs="宋体"/>
          <w:i w:val="0"/>
          <w:caps w:val="0"/>
          <w:color w:val="333333"/>
          <w:spacing w:val="0"/>
          <w:sz w:val="24"/>
          <w:szCs w:val="24"/>
          <w:u w:val="none"/>
          <w:shd w:val="clear"/>
        </w:rPr>
        <w:t>也被称为“3820”工程，其中包括了“闽江口金三角”发展规划。这个战略设想的序中写道：“历史的经验和教训告诉我们，一个地方的建设，如果没有长远的规划，往往会导致建设中产生严重的失误，甚至留下永久的遗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习近平同志调到省里工作以后，做了很多扎实有效的工作。我印象比较深刻的，是他提出“生态福建”的思想，还提出了加强机关效能建设，构建“服务型政府”的理念。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关于“生态福建”建设，他付出了很多心血。这个生态建设思想的提出和实施，在全国是领先的。福建省的山水保护得很好，应该说，正是得益于他的这一思想和决策。从全国范围看，在对外开放的前沿省份中，福建省没有走“先发展后治理”的弯路，这是习近平同志建设“生态福建”留下的宝贵财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最大的特点，就是做一切工作都是以人民为中心，要把事情做到人民满意。他提出加强机关效能建设，构建“服务型政府”的理念就是全心全意为人民服务的体现。他在省里工作的时候，曾说过一句掷地有声的话：“牢记政府前面的‘人民’二字。”这句话至今回荡在福建各级领导干部耳边，意思就是：政府是做服务工作的，干部是人民的公仆。我跟不少人讲过，选干部一定要德才兼备。习近平同志这样一个既有能力，又有战略眼光，同时和人民群众有着深厚感情的干部，实在是非常难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采访组：您是怎样看待习近平同志这些优秀品质的？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王一士：</w:t>
      </w:r>
      <w:r>
        <w:rPr>
          <w:rFonts w:hint="eastAsia" w:ascii="宋体" w:hAnsi="宋体" w:eastAsia="宋体" w:cs="宋体"/>
          <w:i w:val="0"/>
          <w:caps w:val="0"/>
          <w:color w:val="333333"/>
          <w:spacing w:val="0"/>
          <w:sz w:val="24"/>
          <w:szCs w:val="24"/>
          <w:u w:val="none"/>
          <w:shd w:val="clear"/>
        </w:rPr>
        <w:t>我认为，一个人只要注意学习，学问是可以学到的，但一个人的优秀品质和高尚品德，却要有优良家风的熏陶，并经过长期磨练才能形成。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习仲勋同志是我非常景仰的一位老同志。上世纪90年代，我只要到深圳就会去看望习老。他要求很严格，不允许访客带礼物。1999年1月6日，我去看望习老，特意给他带了一块牌匾，上面写着“正大光明” 4个字。我觉得这4个字特别有意义，是习老一生的写照。他70多年的革命生涯，浓缩起来就是“正大光明”这4个字。习老看到牌匾上的这4个字，很高兴。齐心大姐也赞同，她很平静而又朴实地对我说：“确实，他一辈子没整过人，而且在那个年代，他还保护了很多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事实上，了解习老的人，了解习家家风的人，也就会理解习近平同志为什么会这么出类拔萃。一个人的童年和少年时代，是世界观、人生观、价值观形成的重要时期。我认为，他的家风带给他的影响是至关重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采访组：习近平同志到中央工作以后，您和他有哪些联系？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王一士：</w:t>
      </w:r>
      <w:r>
        <w:rPr>
          <w:rFonts w:hint="eastAsia" w:ascii="宋体" w:hAnsi="宋体" w:eastAsia="宋体" w:cs="宋体"/>
          <w:i w:val="0"/>
          <w:caps w:val="0"/>
          <w:color w:val="333333"/>
          <w:spacing w:val="0"/>
          <w:sz w:val="24"/>
          <w:szCs w:val="24"/>
          <w:u w:val="none"/>
          <w:shd w:val="clear"/>
        </w:rPr>
        <w:t>习近平同志到中央工作后，我给他写过4封信，都是肺腑之言。我们相处、共事多年，我对他比较了解，我觉得他这样杰出的干部，到中央工作是非常合适的。他从知青到大队党支部书记，到清华大学、中央军委办公厅，再到正定、厦门、宁德、福州和福建省，是一层一层踏踏实实干上来的。他来自基层，来自群众，来自实践。所以，他所有的讲话都很接地气，很朴实，没有大话、空话，也没有什么华丽的修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2008年，我到北京观看奥运会闭幕式后，去看望他。他当时已经是国家副主席了，办公室非常朴素，陈设也非常简单。我们聊了大概40分钟时间。他关心福建的发展情况，还询问过去老同事的近况。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采访组：请您结合党的十八大以来习近平同志的治国理政思想，谈谈您的感受。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王一士：</w:t>
      </w:r>
      <w:r>
        <w:rPr>
          <w:rFonts w:hint="eastAsia" w:ascii="宋体" w:hAnsi="宋体" w:eastAsia="宋体" w:cs="宋体"/>
          <w:i w:val="0"/>
          <w:caps w:val="0"/>
          <w:color w:val="333333"/>
          <w:spacing w:val="0"/>
          <w:sz w:val="24"/>
          <w:szCs w:val="24"/>
          <w:u w:val="none"/>
          <w:shd w:val="clear"/>
        </w:rPr>
        <w:t>党的十八大之后，我一直关注着习近平同志的历次重要讲话，关注着他提出的一系列治国方略、执政理念，深深感受到习近平同志对历史担当、对人民负责的胸怀和气度。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他凝聚全党全社会力量，提出“两个一百年”奋斗目标，提出实现中华民族伟大复兴的中国梦。他清醒判断国内外形势，锐意改革，制定了全面深化改革的路线图，作出全面依法治国的决策。他以极大的气魄，铁腕反腐，坚持“老虎”“苍蝇”一起打，力挽狂澜，使全体干部特别是领导干部受到极大的警醒、警示、警戒，深得党心和民心。他以卓越的胆识进行史无前例的军改，力度之大、难度之高、情况之复杂，都是空前的。他提出强军思想，致力于建设世界一流军队。他强调全面从严治党，把党的建设作为执政党能否长期执政的根本大事来抓。他提出“四个自信”，是用事实来说话的。一个14亿多人口的大国，实现全面小康，世界上还有哪一个国家能做到？这就是中国特色社会主义制度优越性最生动的体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的语言有自己的独特风格。他是从基层一步步干上来的，最了解民情和民心，他讲的都是群众一听就懂的语言。比如，讲到体制和国情相适应的问题时，他用“鞋子合不合脚，自己穿了才知道”作比喻，语言平实，富有哲理，意义深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总之，党的十八大以来，以习近平同志为核心的党中央，面对世界百年未有之大变局，审时度势，运筹帷幄，开拓了治国理政新境界，开创了党和国家事业发展的新格局，党心、军心、民心得到极大提振。照这样发展下去，我们的党、我们的国家、我们的民族大有希望，将真正实现中华民族的伟大复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333333"/>
          <w:sz w:val="24"/>
          <w:szCs w:val="24"/>
          <w:shd w:val="clear"/>
        </w:rPr>
      </w:pPr>
      <w:r>
        <w:rPr>
          <w:rFonts w:hint="eastAsia" w:ascii="宋体" w:hAnsi="宋体" w:eastAsia="宋体" w:cs="宋体"/>
          <w:i w:val="0"/>
          <w:caps w:val="0"/>
          <w:color w:val="333333"/>
          <w:spacing w:val="0"/>
          <w:sz w:val="24"/>
          <w:szCs w:val="24"/>
          <w:u w:val="none"/>
          <w:shd w:val="clear"/>
        </w:rPr>
        <w:t>习近平在福建（三）：“习近平同志既有启民心智的魅力，又有知民冷暖的情怀”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采访对象：</w:t>
      </w:r>
      <w:r>
        <w:rPr>
          <w:rFonts w:hint="eastAsia" w:ascii="宋体" w:hAnsi="宋体" w:eastAsia="宋体" w:cs="宋体"/>
          <w:i w:val="0"/>
          <w:caps w:val="0"/>
          <w:color w:val="333333"/>
          <w:spacing w:val="0"/>
          <w:sz w:val="24"/>
          <w:szCs w:val="24"/>
          <w:u w:val="none"/>
          <w:shd w:val="clear"/>
        </w:rPr>
        <w:t>王建双，1936年12月生，福建翔安人。曾任福建省轻工业厅副厅长、厅长，1987年任厦门市委书记，1990年任福建省委常委、组织部部长，1993年任省政府常务副省长，1998年任省人大常委会副主任，2003年任全国人大华侨委员会副主任委员。2009年退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w:t>
      </w:r>
      <w:r>
        <w:rPr>
          <w:rFonts w:hint="eastAsia" w:ascii="宋体" w:hAnsi="宋体" w:eastAsia="宋体" w:cs="宋体"/>
          <w:i w:val="0"/>
          <w:caps w:val="0"/>
          <w:color w:val="333333"/>
          <w:spacing w:val="0"/>
          <w:sz w:val="24"/>
          <w:szCs w:val="24"/>
          <w:u w:val="none"/>
          <w:shd w:val="clear"/>
        </w:rPr>
        <w:t>邱然 陈思 黄珊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采访日期：</w:t>
      </w:r>
      <w:r>
        <w:rPr>
          <w:rFonts w:hint="eastAsia" w:ascii="宋体" w:hAnsi="宋体" w:eastAsia="宋体" w:cs="宋体"/>
          <w:i w:val="0"/>
          <w:caps w:val="0"/>
          <w:color w:val="333333"/>
          <w:spacing w:val="0"/>
          <w:sz w:val="24"/>
          <w:szCs w:val="24"/>
          <w:u w:val="none"/>
          <w:shd w:val="clear"/>
        </w:rPr>
        <w:t>2017年6月9日初访，2019年8月29日再访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采访地点：</w:t>
      </w:r>
      <w:r>
        <w:rPr>
          <w:rFonts w:hint="eastAsia" w:ascii="宋体" w:hAnsi="宋体" w:eastAsia="宋体" w:cs="宋体"/>
          <w:i w:val="0"/>
          <w:caps w:val="0"/>
          <w:color w:val="333333"/>
          <w:spacing w:val="0"/>
          <w:sz w:val="24"/>
          <w:szCs w:val="24"/>
          <w:u w:val="none"/>
          <w:shd w:val="clear"/>
        </w:rPr>
        <w:t>福州芳沁园，福州西湖大酒店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采访组：习近平同志在厦门工作期间，您任厦门市委书记，那时他给您留下了什么样的印象？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王建双：</w:t>
      </w:r>
      <w:r>
        <w:rPr>
          <w:rFonts w:hint="eastAsia" w:ascii="宋体" w:hAnsi="宋体" w:eastAsia="宋体" w:cs="宋体"/>
          <w:i w:val="0"/>
          <w:caps w:val="0"/>
          <w:color w:val="333333"/>
          <w:spacing w:val="0"/>
          <w:sz w:val="24"/>
          <w:szCs w:val="24"/>
          <w:u w:val="none"/>
          <w:shd w:val="clear"/>
        </w:rPr>
        <w:t>1987年1月，我到厦门市任市委书记，第一次见到习近平同志。那时候他30岁出头，一年半之前从河北省正定县来厦门任市委常委、副市长。由于他是中央领导同志的子女，有些人就有顾虑——他会不会盛气凌人、居高临下？他会不会有优越感？办特区，有很多旧体制要打破，有很多旧机制也需要转换，他这么年轻，到底敢不敢碰这些旧体制、旧机制呢？所以很多人一开始对他保持一种观望的态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但通过接触，习近平同志为人平实可亲的风范、脚踏实地的工作作风，很快使大家打消了之前的顾虑。我那时刚刚上任，对厦门的具体情况还在调研、探索阶段。在与市委班子成员交谈过程中，我感到习近平同志的战略思维能力非常突出，他的一些战略思考当时给我的启发很大，印象很深刻，现在还记忆犹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办经济特区要解决的问题和矛盾很多，但其中有两个根本性的问题：一是制定一个发展战略来引领经济特区的经济社会发展；二是对体制机制进行改革，以适应经济特区发展的需要。习近平同志抓这两件大事，在对这两个问题的研究、探索和实践上花了大量心血，也显示出他非凡的组织领导才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采访组：请您详细谈谈习近平同志制定厦门发展战略的思路和过程。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王建双：</w:t>
      </w:r>
      <w:r>
        <w:rPr>
          <w:rFonts w:hint="eastAsia" w:ascii="宋体" w:hAnsi="宋体" w:eastAsia="宋体" w:cs="宋体"/>
          <w:i w:val="0"/>
          <w:caps w:val="0"/>
          <w:color w:val="333333"/>
          <w:spacing w:val="0"/>
          <w:sz w:val="24"/>
          <w:szCs w:val="24"/>
          <w:u w:val="none"/>
          <w:shd w:val="clear"/>
        </w:rPr>
        <w:t>1986年8月，厦门成立经济社会发展战略研究办公室，着重研究1985—2000年厦门经济社会发展战略，市委安排习近平同志抓这件事。他认为，要制定出一个能够引领特区健康发展的战略，必须组织全国有关的专家学者、高校研究机构和政府部门进行系统的研究。他把这个课题分为21个专题，邀请中国社科院、中科院南京地理研究所、厦门大学等单位分别承担，有100多人参与研究。他还亲自带领课题组的同志到北京，向于光远、刘国光等专家学者请教，请刘国光同志来厦门调研指导。此外，他还带领课题组的同志到新加坡考察办自由港的经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我到厦门工作后，跟正在主抓战略研究的习近平同志作了一些交谈。他说：“办特区大家都有积极性，你也想做，他也想做。我们办特区没有经验，但是战略方面的几个大问题，我们必须搞清楚，必须有一个通盘的考虑，一个清晰的发展思路。”“从世界经济发展趋势来看，世界经济重心会从大西洋转向太平洋。厦门历史上就是太平洋西岸很重要的港口，厦门的发展就要和当前的这个经济发展趋势契合起来，在这个基础上考虑和制定战略。”我感觉他说得非常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他还对大家讲，厦门的发展战略应该从几个方面来考虑：第一，要弄清楚中央为什么要在厦门办特区，这是战略定位问题。第二，要弄清楚我们办特区的有利条件。第三，要弄清楚我们的战略指导思想。第四，要考虑清楚我们要采取什么样的发展模式。第五，发展模式明确了以后，我们的发展目标怎么定，应该有一个总体安排。目标定出来以后，要分阶段地发展，要选择重点，不是全面出击，而是要一步一步向前推进。最后，就是制定战略对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在制定战略过程中，习近平同志的逻辑非常清楚，思维定位也很准确，他让科研人员和实际工作者相结合，深入调查和反复论证相结合，定量测算和定性分析相结合，</w:t>
      </w:r>
      <w:r>
        <w:rPr>
          <w:rFonts w:hint="eastAsia" w:ascii="宋体" w:hAnsi="宋体" w:eastAsia="宋体" w:cs="宋体"/>
          <w:b w:val="0"/>
          <w:bCs w:val="0"/>
          <w:i w:val="0"/>
          <w:caps w:val="0"/>
          <w:color w:val="333333"/>
          <w:spacing w:val="0"/>
          <w:sz w:val="24"/>
          <w:szCs w:val="24"/>
          <w:u w:val="none"/>
          <w:shd w:val="clear"/>
        </w:rPr>
        <w:t>紧密构建了一个系统工程，很好地完成了《1985—2000年厦门经济社会发展战略》的研究任务。1988年3月召开论证会，有50多个单位和140多位专家学者参加论证。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b w:val="0"/>
          <w:bCs w:val="0"/>
          <w:i w:val="0"/>
          <w:caps w:val="0"/>
          <w:color w:val="333333"/>
          <w:spacing w:val="0"/>
          <w:sz w:val="24"/>
          <w:szCs w:val="24"/>
          <w:u w:val="none"/>
          <w:shd w:val="clear"/>
        </w:rPr>
        <w:t>《1985—2000年厦门经济社会发展战略》是我国经济特区最早编制的15年期经济社会发展战略，是厦门发展的总体设计，提出的战略</w:t>
      </w:r>
      <w:r>
        <w:rPr>
          <w:rFonts w:hint="eastAsia" w:ascii="宋体" w:hAnsi="宋体" w:eastAsia="宋体" w:cs="宋体"/>
          <w:i w:val="0"/>
          <w:caps w:val="0"/>
          <w:color w:val="333333"/>
          <w:spacing w:val="0"/>
          <w:sz w:val="24"/>
          <w:szCs w:val="24"/>
          <w:u w:val="none"/>
          <w:shd w:val="clear"/>
        </w:rPr>
        <w:t>指导思想、发展模式、战略目标、战略重点、战略实施对策，为厦门经济特区发展指明了方向，保证了厦门经济特区建设和发展沿着中央指定的方向健康前进。今天回过头来看，这个规划确实对厦门的发展起到了至关重要的作用，提出的一些思路到今天也是先进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采访组：厦门成为计划单列市经历了一个什么样的过程？习近平同志在当中做了哪些具体工作？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王建双：</w:t>
      </w:r>
      <w:r>
        <w:rPr>
          <w:rFonts w:hint="eastAsia" w:ascii="宋体" w:hAnsi="宋体" w:eastAsia="宋体" w:cs="宋体"/>
          <w:i w:val="0"/>
          <w:caps w:val="0"/>
          <w:color w:val="333333"/>
          <w:spacing w:val="0"/>
          <w:sz w:val="24"/>
          <w:szCs w:val="24"/>
          <w:u w:val="none"/>
          <w:shd w:val="clear"/>
        </w:rPr>
        <w:t>中央批准厦门为计划单列市，是体制的重大改革，这牵涉到中央、省、市三级经济管理权限的重新调整，也牵涉到财政收入分配的全面调整。这其中矛盾重重，有非常多的利益纠葛，还有各种极其繁琐的问题。尽管计划单列工作是一件千辛万苦的事情，但习近平同志抓得很出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1988年，市里成立计划单列办公室，习近平同志全面负责计划单列的各项工作。他从基数划转、理顺关系入手，组织了9个专业组、105个单位350多人的工作班子，进行极其认真细致艰苦的工作，整个过程中出现过许多矛盾。习近平同志同班子里的几位领导反复研究如何处理好各类矛盾，认为要把握好几个重要原则。</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协调要充分。经济管理权限的重新分配，涉及的部门很多。厦门有20多个重要部门，在计划单列之后，工作职责和管辖范围都有所调整。这就牵扯到一些问题，你多管一点还是少管一点，多收一点还是少收一点，这些问题盘根错节。解决这些矛盾是很难的一件事情，因为大家看法不一致，都从自己的角度来考虑问题，需要处理好上下左右的关系。这项工作没有捷径可走。习近平同志认真去做工作，通过反复协调和协商，一点一点逐步取得进展，慢慢形成一个统一的看法。</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要有全局观。习近平同志给各单位的同志们讲了一个很重要的观点，让我很感动。他说：“我们厦门要实行计划单列，要充分地向省和中央去反映我们遇到的问题，这是必然的。但是，还有一个问题需要我们去考虑，在全国、全省的棋盘当中，厦门只是其中的一颗棋子，我们要有一个全盘观念。该反映问题，我们要反映，但是我们要从全局去考虑，不能只坚持自己的看法。”全局观念这一点，习近平同志把握得很好，所以矛盾处理得很妥善。</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家底要透明。厦门计划单列工作具体该如何做？到底怎么做好我们自身的工作？习近平同志强调，发展基数要调查得非常清楚准确，不能有半点含糊。他说：“我们的家底要透明，千万不能遮遮掩掩的。”这样重新分配的时候，才能做到通盘统筹，有可靠依据。</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眼光要长远。习近平同志要求各部门的领导干部不能单纯就事论事，更不要只看眼前利益，要有长远的眼光。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lang w:val="en-US" w:eastAsia="zh-CN"/>
        </w:rPr>
      </w:pPr>
      <w:r>
        <w:rPr>
          <w:rFonts w:hint="eastAsia" w:ascii="宋体" w:hAnsi="宋体" w:eastAsia="宋体" w:cs="宋体"/>
          <w:i w:val="0"/>
          <w:caps w:val="0"/>
          <w:color w:val="333333"/>
          <w:spacing w:val="0"/>
          <w:sz w:val="24"/>
          <w:szCs w:val="24"/>
          <w:u w:val="none"/>
          <w:shd w:val="clear"/>
        </w:rPr>
        <w:t>经过一年多努力，习近平同志同班子的同志们排除各种困难，推动厦门的</w:t>
      </w:r>
      <w:r>
        <w:rPr>
          <w:rFonts w:hint="eastAsia" w:ascii="宋体" w:hAnsi="宋体" w:cs="宋体"/>
          <w:i w:val="0"/>
          <w:caps w:val="0"/>
          <w:color w:val="333333"/>
          <w:spacing w:val="0"/>
          <w:sz w:val="24"/>
          <w:szCs w:val="24"/>
          <w:u w:val="none"/>
          <w:shd w:val="clear"/>
          <w:lang w:val="en-US" w:eastAsia="zh-CN"/>
        </w:rPr>
        <w:t>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划单列市工作得以顺利完成。厦门计划单列以后，发展优先权是显而易见的。</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厦门原来是福建省9个地市之一，配备的是地市一级的管理班子，权限小，束缚多，许多事情想做做不成，极大束缚了特区发展。计划单列之后，中央出台文件，赋予厦门副省级的管理权限。厦门可以直接和财政部结算，自己还可以单独设立金库。也就是说，厦门自己有多少钱，可以自己计划着花。</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计划单列之后，厦门得以逐渐进行经济体制改革，在把握大原则基础上，怎么适应经济发展需要就怎么改。这样一来，上层建筑得到了优化，体制对发展的束缚减少了，很多生产要素就能够重新进行高效配置，经济发展就有了很大活力，厦门发展的积极性也大大提高了。</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计划单列之后，厦门作为副省级单位，可以参加中央的一些会议，直接了解中央的意图、方针、部署，这使整个领导班子的决策能力和效率得到很大提高，也极大激发了大家去开拓创新。</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这三个核心问题的解决，就等于为厦门经济特区的建设插上了翅膀。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厦门经济社会发展战略的制定和厦门成为计划单列市这两件大事抓完以后，我对习近平同志有了更深入的了解。我感到他战略思维非常强，是一个干大事的人。他思考问题都是从厦门的实际出发，不是“拍脑袋决策”。厦门非常需要他这样的实干家来破解发展中遇到的各种困难和障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采访组：习近平同志在破解厦门发展障碍过程中提出了哪些重要观点？采取了哪些具体举措？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王建双：</w:t>
      </w:r>
      <w:r>
        <w:rPr>
          <w:rFonts w:hint="eastAsia" w:ascii="宋体" w:hAnsi="宋体" w:eastAsia="宋体" w:cs="宋体"/>
          <w:i w:val="0"/>
          <w:caps w:val="0"/>
          <w:color w:val="333333"/>
          <w:spacing w:val="0"/>
          <w:sz w:val="24"/>
          <w:szCs w:val="24"/>
          <w:u w:val="none"/>
          <w:shd w:val="clear"/>
        </w:rPr>
        <w:t>办经济特区，要打破很多旧体制，要转换很多旧机制，改革力度有多大，阻力相应就会有多大。就这个问题，习近平同志跟我们交流过很多次。他说：“老城市办特区存在三个障碍，第一，传统的经济体制障碍；第二，传统的政治体制障碍；第三，保守僵化的思想观念障碍。这三个问题得不到解决，我们的手脚就会被捆住，难以前进。”如何破解这三大障碍，习近平同志在探索当中逐渐形成了七个非常重要的观点，并且一一付诸实践。</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关于厦门经济特区要走什么样的道路。他说厦门经济特区的发展要靠改革开放，要大力发展对台关系，要积极参与国际经济分工和交换，厦门只能走这条道路。他在与我们交谈中，多次谈到这个观点。</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厦门必须积极开展外引内联。对外要引进台资、侨资、国际资金，对内要联络内地的有关地市和企业。只有这样，才能更好更快地“挤”入国际市场。他深刻认识到，发展特区绝不可“闭门造车”，必须与国际接轨。</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要为祖国统一大业作出特殊贡献。他在制定厦门经济社会发展战略过程中做了很多调查。他说，为什么我们要讲为祖国统一作特殊贡献呢？一是从人口因素看，台湾百分之七八十的人是由福建迁过去的或福建人的后裔，福建人要到台湾去，大多数是从厦门港到台湾，所以历来厦门就有对台“人文交流桥梁”之说。二是从历史因素看，在清朝初期，台湾和厦门是一个行政区，叫做台厦道。三是从人文风俗习惯看，厦门和台湾的风俗习惯是相同的，很多从台湾来到厦门的人，都能很快融入厦门的生活。我们要对祖国的统一大业作出特殊贡献，核心问题是争取民心。从这层意义上来说，厦门所具有的这三个得天独厚的条件，是其他地方所不能代替的。所以，我们必须全方位地做工作，不是某一个方面，而是要在政治、经济、文化各个方面做工作，也包括将来的基础设施等。只有这样，我们才能作出特殊贡献。习近平同志对民心问题的考虑，我们都很认同。现在每年6月在厦门举办的以“民间性、草根性、广泛性”为定位，以“扩大民间交流、深化融合发展”为主题的海峡论坛，吸引了台湾一大批人来参加，既包括基层的乡里长，也包括国民党高层领导，还包括民进党里的一些人。这一活动之所以能一直坚持做下来，是与习近平同志倡导的民心观念紧密相关的。</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厦门特区的经济总体结构必须转换，要建立新的运行机制和制度。他通过多次调查了解到，厦门市老企业的产值占整个工业总产值的80%，贡献的财政税收占90%，如果这个庞大的经济体不转换机制的话，特区根本没有办法富起来。对此，他有个很重要的观点，就是改造机制，切入点要从改造老企业入手。那么，该怎么切入呢？他说：“大企业要实行股份制，小企业要实行外引内联，通过兼并组成小企业集团，多层次地来转换这个机制。”现在听来，这种观点好像也没有什么特殊之处，但在30多年前那种环境下，能提出这个观点是相当不容易的。当时他还提出另一个很重要的观点，就是如果有外资进来，也可以掺到我们的企业中去，把这个机制激活。</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要抓好厦门的城市建设。习近平同志来厦门时，厦门因为多年来一直是前线，没有什么城市建设，但他很乐观。他认为，虽然我们受了损失，但是也得利，给我们留了一个好做文章的空间，发展潜力很大。他在做战略研究的时候提出，城市建设，规划先行，厦门总体要形成一个“众星拱月”般的城市结构，以老城区、鼓浪屿为中心，星星在岛外，包括集美、海沧、同安、杏林，根据不同的产业分工，把这个中心拱起来。厦门的城市建设一直沿着这样一个规划思路在做。2010年，他视察厦门的时候，再次提到了众星拱月式的城市建设，还说：“你们要把外面几个星星擦得更亮一点。”</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要造就一支适合特区建设和发展的人才队伍。当时，厦门虽然文化事业水平比较高，但是人才比较缺乏，特别是缺少现代企业管理、金融、建筑方面的人才。怎么办？他讲了两个方面。第一，要多层次、多途径并举，大力开发人才。第二，要建立一种有利于人才流动、人才选拔、人才使用的机制。这一观点一直在引导着厦门经济特区的建设。在全方位、多层次开发人才观点的引导下，整个厦门市的学习氛围非常浓厚，基本上晚饭以后，道路上的人很少，大家都去学习班“充电”去了，因为办特区，有很多新的东西需要学习。</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要朝着“小政府、大社会”这样一个目标进行改革。20多个政府部委办部门要转换机制，该由企业、社会办的事情，政府部门要放权让他们自己来办。这样一来，政府机制转化就慢慢做成了。他的这一观点也就是我们现在所说的“简政放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习近平同志能鲜明提出这些观点，勇于打破保守僵化的思想观念，是非常可贵的。这些观点在当时都具有相当大的突破性，而且都是从厦门实际出发，最终都形成了具体的举措，大大推动了厦门的开放与发展。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采访组：在您看来，厦门精神在习近平同志身上有哪些具体体现？</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王建双：</w:t>
      </w:r>
      <w:r>
        <w:rPr>
          <w:rFonts w:hint="eastAsia" w:ascii="宋体" w:hAnsi="宋体" w:eastAsia="宋体" w:cs="宋体"/>
          <w:i w:val="0"/>
          <w:caps w:val="0"/>
          <w:color w:val="333333"/>
          <w:spacing w:val="0"/>
          <w:sz w:val="24"/>
          <w:szCs w:val="24"/>
          <w:u w:val="none"/>
          <w:shd w:val="clear"/>
        </w:rPr>
        <w:t>对于厦门精神，我所领会的是：传统的海洋文化造就了厦门开放包容的精神，而改革开放又赋予厦门博大的胸怀与奋进的热情。习近平同志在厦门工作期间，深深地融入了这座城市，为厦门的发展倾注了大量心血。同时，在这座城市的发展中，习近平同志的治理理念也得以付诸实践并不断丰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厦门精神在习近平同志身上有着充分的体现。我认为主要是两条：第一，他主张走出去、看世界。他多次强调：“我们不要关在门里搞特区，而是要出去考察，把人家好的经验带回来。”他的视野很宽，不是局限一国一省一市，而是希望吸收借鉴国际上的好经验以发展自己。第二，他善于广交朋友，深交朋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关于习近平同志广交朋友、深交朋友，我了解一件很有意义的事情。1993年，福建省成立富闽基金会，这个基金会是习近平同志亲自推动成立的，资金是由塚本幸司先生捐赠的。塚本幸司先生在接受采访时曾谈起他与习近平同志交往的经过。那是1991年5月，习近平同志访问日本，塚本幸司先生请他到家中做客，但是塚本幸司先生的夫人，受当时日本社会对共产党和社会主义国家负面宣传的影响，对中国共产党还是有一定排斥的。她没有想到丈夫会把一个共产党员请到家里来做客，感到很吃惊、很紧张。当38岁的习近平同志走进家门时，塚本幸司夫人看到来自中国的客人，很年轻，并且彬彬有礼、落落大方，对他产生了很好的第一印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在一番亲切交谈后，习近平同志说，刚才先生提到如何理解儒商，我想以旁观者的角度介绍一下福建著名的华侨陈嘉庚先生的事迹。陈嘉庚先生在中国和南洋是很受大家敬仰的，他把所有的钱都投进了教育事业，兴办了厦门大学等学校。嘉庚先生的高明之处，在于他深知做生意与做人一样，要讲德行。在生活上崇尚简朴，在商场上遵守信用，体现了一个“天行健，君子自强不息”的儒商气质，希望塚本先生也成为受人尊敬的儒商。通过交谈，塚本幸司夫人感到，这位年轻的中国领导干部拥有为百姓谋福祉的深切情怀，很有文化素养，值得亲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塚本幸司夫人问习近平同志，你到日本考察了大公司，看到了城市建设，接触了一些工人、农民、企业家后，你有什么感想？习近平同志说，日本的科技先进，高楼大厦林立，企业设备齐全，不过工厂现代化对我来说并不是重点思考的问题，因为这些东西只要发挥人的能动性都可以实现。在不久的将来，你就能在中国见到。但有一点我感触很深，我看了几家工厂，那里员工们的工作态度都很认真，根本看不到偷懒和无所事事的人，我看到了农村非常干净，农民十分勤劳，日本能够建设得这么好，经济发展得这么快，主要是靠各个阶层的勤奋工作，这是最值得我们学习的地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塚本幸司夫人听了以后对旁边的儿子说，习桑（桑，在日语中表示对人的亲切敬称）这个人不简单，只比你大几岁，就这么成熟有远见，你今后要以他为榜样。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塚本幸司先生对这次交谈感到非常高兴。他说，习桑这次来我家做客是我家的荣耀，更使我高兴的是，我的夫人心里残存的共产主义妖魔化的阴影已经扫除了。这个心病解除了，以后我到中国去投资就更放心了。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1992年初，在福州市的一次招待会上，塚本幸司先生向时任福州市委书记的习近平同志提出，希望能够给福州榕东活动房有限公司派遣一名干部担任专职党支部书记。习近平同志事先已经听说了榕东活动房有限公司想在外资企业当中率先建立党支部。在招待会上听到塚本幸司先生的这个请求时，他问，你为什么想在你的企业建立党支部？塚本幸司先生回答说：“我认真拜读过你们共产党的党章，看过你们共产党领导人的许多讲话，我打心底里敬佩你们的党，中国共产党里集中了大批精英，没有中国共产党就没有新中国。贵党的治国理念，对经营好企业有很大的帮助，企业要想在中国得到持续发展，需要中国共产党人的先锋模范带头作用。”听了塚本幸司先生恳切的言辞，习近平同志马上答应了他的请求。可相关办事人员听后认为，这可能是外国资本家一时心血来潮，在场面上说说而已，没太当一回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几天过去了，塚本幸司先生一直没有等到回音，再一次见到习近平同志的时候，就又一次提出给企业派党支部书记的事，还提出支部书记可与公司总经理在工资待遇、参加董事会、工会福利等方面享有相同待遇。习近平同志听后对参加会见的福州市建工局党委书记林义熟说：“外商要求我们给企业派共产党的书记，这在全国不多见，这个事就交你负责了，一定要办好，要尽快在建工系统挑选一名合适的人选，报市委批。但其中有一点必须明确，共产党员到外资企业要努力工作，要头脑清醒、不卑不亢，任何有损人格国格的事绝不能介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建工局根据习近平同志指示，马上研究选出了组织干部科副科长黄风，上报后很快得到市委批准。在日本的塚本幸司先生得知这一消息后十分高兴，对人选非常满意。黄风到企业后工作认真负责，赢得了员工的爱戴和外商的尊重，为福建省做好非公有制企业党建工作积累了经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时任福州市委书记的习近平同志有一次到北京出差期间，特地拜访了福州籍的文学家谢冰心。他给冰心先生介绍福州市的变化，谈到了在福州旧城改造、长乐国际机场建设当中，都使用东海租赁株式会社在福州办的榕东活动房有限公司生产的活动房，还介绍了到日本访问时，他曾到这家公司的董事长塚本幸司先生家里做客的一些情况。习近平同志请冰心先生为这位企业家题一幅字。冰心先生说：“因为中日那场战争的关系，已很少给没有见过面的日本人题字了，但习书记介绍的人肯定是不会错的，这算是一个例外。”冰心先生欣然题下了“中日友谊源远流长”几个大字，并说，希望塚本幸司先生能为中日友好事业作出更大努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1992年夏，塚本幸司来福州时，习近平同志将冰心先生的题字交给他。塚本幸司先生见后十分感动。他说，我一定牢记冰心女士的嘱托，以自己的行动推动中日两国友好关系。看着装题字的精致盒子，塚本幸司先生想了想，恳切地说：“是不是可以请冰心女士在盒子上再题写‘中日友谊谕’五个字？谕是前辈对晚辈的吩咐、指示，我不仅要永远珍藏这幅字，还将永远照此指示来做。”习近平同志表示，愿意尽力满足塚本幸司先生所请，请冰心先生再题上“中日友谊谕”五个字。后来，塚本幸司先生到福州来，从习近平同志手中接过冰心先生的题字，回去之后郑重嘱咐自己的家人说：“冰心先生比我大了整整28岁，她的教导我听，你们也不能违背。” 多年以来，塚本幸司先生一直致力于支持中国的发展，帮助培养有志于中日友好与世界和平发展事业的青年才俊。他于1993年捐赠5亿日元巨款设立富闽基金会；2003年他又和夫人携手捐设教育基金会，帮助山区贫困孩子圆大学梦。塚本幸司被授予“福州市荣誉市民”“福建省荣誉公民”等称号，并荣获中华人民共和国政府“友谊奖”。2019年5月10日，塚本幸司先生收到习近平同志给他的一封信，信中提到：“我经常回想起当年访问日本时到你家中做客的情形。”塚本幸司先生非常感动。可见，中日两国热爱和平的人们的真挚友谊不会随着时间流逝而消失，而会历久弥坚。这也说明习近平同志对中日友好的民间交往是何等的重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这个持续了30多年与外国友人交往的故事，反映了习近平同志高瞻远瞩、胸怀博大和言必信、行必果的风格，得到国际友人的称赞。</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采访组：长期以来，习近平同志一直都非常关心、尊重老同志，请您谈谈这方面的情况。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王建双：</w:t>
      </w:r>
      <w:r>
        <w:rPr>
          <w:rFonts w:hint="eastAsia" w:ascii="宋体" w:hAnsi="宋体" w:eastAsia="宋体" w:cs="宋体"/>
          <w:i w:val="0"/>
          <w:caps w:val="0"/>
          <w:color w:val="333333"/>
          <w:spacing w:val="0"/>
          <w:sz w:val="24"/>
          <w:szCs w:val="24"/>
          <w:u w:val="none"/>
          <w:shd w:val="clear"/>
        </w:rPr>
        <w:t>习近平同志对老同志特别尊重。他不仅仅是尊重老同志，还善于向老同志学习经验。在这里，我讲两个让我印象深刻的小故事。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第一个是关于一位南下干部的故事。厦门市委原副书记李振经同志曾经在老革命根据地龙岩当过地委副书记。有一次，我到他家里去，他对我讲：“近平来看过我了，我很高兴。”我问：“他跟你谈了什么？”他说：“谈了很多，但是我很不客气地讲了一个小建议，龙岩是革命老区，厦门是经济特区，你要想一想怎么把两个地方连在一起，这样两地的经济都能够发展起来，龙岩有资源了，人民生活才会好起来。他态度很真诚，应该是听进去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第二个是关于一位福建老地下党员的故事。福建有一位老干部，叫施能鹤，是老地下党员，后来当过厦门市政协主席。我去看望他时，他说：“我生病时，近平来看我了，对我说了很多安慰的话。”接着他又说：“他很虚心，请我提意见。我就给他提了一条意见，现在特区的人才，都被单位绑住了，有的人不具备这方面的才能，单位却一定要他干这方面的工作，而缺人的地方，又调不过去这方面的人才。我就跟他说，一定要打破这个固有模式，让人才流动起来，不能让人才只窝在一个地方，否则对厦门发展是很不利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只要有时间，习近平同志都会去看望老同志，关心他们的身体，聆听他们的建议。他很尊重老同志，重视他们的建议，与老同志建立了很深厚的感情，所以老同志才愿意给他提这么多好的工作建议。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采访组：习近平同志在福建工作期间，与侨胞、台胞有很多交往，在很多问题上征求他们的意见，请您讲一讲这方面的故事。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王建双：</w:t>
      </w:r>
      <w:r>
        <w:rPr>
          <w:rFonts w:hint="eastAsia" w:ascii="宋体" w:hAnsi="宋体" w:eastAsia="宋体" w:cs="宋体"/>
          <w:i w:val="0"/>
          <w:caps w:val="0"/>
          <w:color w:val="333333"/>
          <w:spacing w:val="0"/>
          <w:sz w:val="24"/>
          <w:szCs w:val="24"/>
          <w:u w:val="none"/>
          <w:shd w:val="clear"/>
        </w:rPr>
        <w:t>习近平同志曾去看望过华侨的侨领、厦门市人大常委会原副主任庄云潮，征询吸引侨资的建议。庄云潮就对他说：“你要引进侨资，首先要争取侨心。”习近平同志非常重视他的意见。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我在这里讲一下我了解的一个故事。金门同胞颜西岳曾是厦门金门同胞联谊会会长，我到他家里看望他，他说：“我年纪很大了，近平很关心我，除了他自己来，还派人来看我，我很感动。”他还说：“我对近平讲了两句话。第一，历来厦门和金门都是亲戚关系，我自己的弟弟和很多亲戚也都在金门，可是现在厦门管得太死了，大家往来探亲，非常麻烦，很难批下来，有时只能偷着雇一条小船，大家在船上会面，这样多伤感情啊！所以，我建议他研究一下怎样能够放宽台胞回大陆的政策。第二，金门缺水，我们有江，我们的水很多，我们要研究一下怎么把水送到金门去，这样金门的民心就归过来了。”事实上，习近平同志在福建工作期间，在不同的领导岗位上一直支持从大陆给金门供水的推动工作，这件事情虽然有着自然条件困难与政治壁垒的双重阻碍，但他却一直在积极推进。直到2018年8月5日10时，福建向金门供水工程正式通水，“两岸一家亲，共饮一江水”的愿景终于成为现实。</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采访组：习近平同志在福建工作17年多时间，对福建干部群众有深厚的感情，为福建的发展付出了宝贵的年华与心血。您如何评价他在福建的这段工作经历？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王建双：</w:t>
      </w:r>
      <w:r>
        <w:rPr>
          <w:rFonts w:hint="eastAsia" w:ascii="宋体" w:hAnsi="宋体" w:eastAsia="宋体" w:cs="宋体"/>
          <w:i w:val="0"/>
          <w:caps w:val="0"/>
          <w:color w:val="333333"/>
          <w:spacing w:val="0"/>
          <w:sz w:val="24"/>
          <w:szCs w:val="24"/>
          <w:u w:val="none"/>
          <w:shd w:val="clear"/>
        </w:rPr>
        <w:t>习近平同志曾说，“福建是我的第二故乡”，可见他对福建的感情有多深。福建的山山水水都有他留下的足迹，福建的大地都有他留下的声音。他经常深入到群众当中去，深入到干部当中去，他喜欢和大家打成一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通过与习近平同志这么长时间的接触，我感到他既有启民心智的魅力，又有知民冷暖的情怀。他把感情完全融在人民当中，所以人民群众才会亲切地称呼他“习大大”。我想，这就是他的魅力所在，老百姓真正把他当亲人，才会这么称呼他。相信在习近平总书记的领导下，我们的国家会越来越繁荣富强，中华民族的伟大复兴一定会实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shd w:val="cle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习近平在福建（四）：“习近平同志这么做是对‘功成不必在我’精神境界的最好诠释”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采访对象：</w:t>
      </w:r>
      <w:r>
        <w:rPr>
          <w:rFonts w:hint="eastAsia" w:ascii="宋体" w:hAnsi="宋体" w:eastAsia="宋体" w:cs="宋体"/>
          <w:i w:val="0"/>
          <w:caps w:val="0"/>
          <w:color w:val="333333"/>
          <w:spacing w:val="0"/>
          <w:sz w:val="24"/>
          <w:szCs w:val="24"/>
          <w:u w:val="none"/>
          <w:shd w:val="clear"/>
        </w:rPr>
        <w:t>袁启彤，1932年5月生，江苏姜堰人。1949年参加工作，1953年入党。1985年7月至1993年9月，任福建省委常委，福州市委书记、市人大常委会主任，省委政法委书记，省委副书记、省委政法委书记。1993年1月任省人大常委会副主任，1996年10月任省人大常委会副主任、代理主任，1997年4月任省人大常委会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w:t>
      </w:r>
      <w:r>
        <w:rPr>
          <w:rFonts w:hint="eastAsia" w:ascii="宋体" w:hAnsi="宋体" w:eastAsia="宋体" w:cs="宋体"/>
          <w:i w:val="0"/>
          <w:caps w:val="0"/>
          <w:color w:val="333333"/>
          <w:spacing w:val="0"/>
          <w:sz w:val="24"/>
          <w:szCs w:val="24"/>
          <w:u w:val="none"/>
          <w:shd w:val="clear"/>
        </w:rPr>
        <w:t>邱然 陈思 黄珊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采访日期：</w:t>
      </w:r>
      <w:r>
        <w:rPr>
          <w:rFonts w:hint="eastAsia" w:ascii="宋体" w:hAnsi="宋体" w:eastAsia="宋体" w:cs="宋体"/>
          <w:i w:val="0"/>
          <w:caps w:val="0"/>
          <w:color w:val="333333"/>
          <w:spacing w:val="0"/>
          <w:sz w:val="24"/>
          <w:szCs w:val="24"/>
          <w:u w:val="none"/>
          <w:shd w:val="clear"/>
        </w:rPr>
        <w:t>2019年6月9日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采访地点：</w:t>
      </w:r>
      <w:r>
        <w:rPr>
          <w:rFonts w:hint="eastAsia" w:ascii="宋体" w:hAnsi="宋体" w:eastAsia="宋体" w:cs="宋体"/>
          <w:i w:val="0"/>
          <w:caps w:val="0"/>
          <w:color w:val="333333"/>
          <w:spacing w:val="0"/>
          <w:sz w:val="24"/>
          <w:szCs w:val="24"/>
          <w:u w:val="none"/>
          <w:shd w:val="clear"/>
        </w:rPr>
        <w:t>福州市袁启彤家中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采访组：袁老，您好！您在福建省从政多年，亲历了习近平同志从厦门、宁德、福州又到省委省政府任职的整个过程，请您简单介绍一下这方面情况。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袁启彤：</w:t>
      </w:r>
      <w:r>
        <w:rPr>
          <w:rFonts w:hint="eastAsia" w:ascii="宋体" w:hAnsi="宋体" w:eastAsia="宋体" w:cs="宋体"/>
          <w:i w:val="0"/>
          <w:caps w:val="0"/>
          <w:color w:val="333333"/>
          <w:spacing w:val="0"/>
          <w:sz w:val="24"/>
          <w:szCs w:val="24"/>
          <w:u w:val="none"/>
          <w:shd w:val="clear"/>
        </w:rPr>
        <w:t>1980年8月，五届全国人大常委会第十五次会议审议并批准建立深圳、珠海、汕头、厦门4个经济特区。从这以后，福建的地位大不一样了，中央对福建的要求也大不一样了，福建省形成了从全国各地吸引人才开展工作的热潮，习近平同志就是在这个大背景下从正定到厦门来工作的，当时距离厦门经济特区成立不到5年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1985年，我到厦门开会，习近平同志那个时候刚刚到厦门履新，任市委常委、副市长，分管财政工作。我见到他的第一印象，是这个小伙子又年轻，又精明强干，但从言谈举止来看，又有着他这个年龄少见的老成持重。当时，厦门市政府有一个向科威特贷款的计划正在准备阶段。我在开会的时候就鼓励他们说，既然论证好了，就要大胆地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后来又被省里派到宁德去工作。当时省委常委们商议和决定的过程我都了解。宁德大部分地区地势险要，经济相对比较闭塞，是严重贫困地区。当时宁德的书记年纪很大了，需要一个精明强干、能力突出的年轻人去宁德任职，解决各项难题，带领干部群众冲一下。省委一致看好习近平同志，就把他从厦门调到宁德担任地委书记，原宁德的老书记作了另外安排。后来的实践证明，习近平同志在宁德果然干得很好，他和干部群众打成一片，团结一致，艰苦奋斗，使宁德的各项工作都取得了优异成绩。这个时候，省委更确认了习近平同志是一个栋梁之才，以后把他安排到更重要的领导岗位上去，也是顺理成章的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到福州任市委书记，也是省里综合考虑决定的。上世纪80年代末，我既是福建省委常委，又负责福州市的工作，省里、市里两摊工作，感到实在吃不消。我不怕担子重，但人的精力是有限的，干不过来就会影响工作效率。我再三提出来，福州还是要设一个专职的书记。于是，省委领导同志们又把目光聚集在习近平同志身上。我们一致认为，习近平同志很优秀，曾经在多岗位、多地区锻炼过，很有干劲和闯劲，他在厦门和宁德也经过了充分历练，实践经验丰富，是合适人选。这样，省委最终决定习近平同志到福州任市委书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福州市委书记这个岗位是一个非常沉重的担子。福州是省会城市，正所谓“开封府的官难当”。况且，福州占了福建省大约一半的经济总量，块头很大，福州工作好坏直接关系到全省工作。习近平同志毕竟年轻，担起这么重的担子是不容易的。省市群众中还流传着这样一句话：习近平主政的福州市五区八县和马尾经济开发区，是福建的“长子长孙”。言下之意，就是担子很重，此外，还责任重大，要分担全省不少相对贫困的地市县的很多负担。我们省委几位同志对习近平同志很有信心，都全力支持他。就习近平同志任职的事情，我专门到北京去向中央汇报，中组部同意让习近平同志任福州市委书记。习近平同志任职之初虽然不是省委常委，但是省委常委的会议、文件大部分都扩大到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采访组：习近平同志在福州期间提出了统揽福州发展全局的“3820”工程，以及“闽江口金三角经济圈”战略规划，请您谈谈他当初制定的战略规划与今天的发展之间有什么内在联系。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袁启彤：</w:t>
      </w:r>
      <w:r>
        <w:rPr>
          <w:rFonts w:hint="eastAsia" w:ascii="宋体" w:hAnsi="宋体" w:eastAsia="宋体" w:cs="宋体"/>
          <w:i w:val="0"/>
          <w:caps w:val="0"/>
          <w:color w:val="333333"/>
          <w:spacing w:val="0"/>
          <w:sz w:val="24"/>
          <w:szCs w:val="24"/>
          <w:u w:val="none"/>
          <w:shd w:val="clear"/>
        </w:rPr>
        <w:t>习近平同志到福州任职后，舞台更大了，任务更艰巨了，事情也更多了。他在福州一干就是6年，兢兢业业推动了福州市各项事业的良好发展。这一时期的从政经历，对他十八大以后的治国理政思想产生了至关重要的影响。习近平同志提出的人类命运共同体思想和“一带一路”倡议，实际上与他当年在福州构思谋划的许多事情有着深刻的内在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习近平同志到福州之初就定下一个大目标，要把福州早日建设成为国际化大都市。在这个目标构想下，在广泛与精心调研基础上，习近平同志于1992年主持编制</w:t>
      </w:r>
      <w:r>
        <w:rPr>
          <w:rFonts w:hint="eastAsia" w:ascii="宋体" w:hAnsi="宋体" w:eastAsia="宋体" w:cs="宋体"/>
          <w:b w:val="0"/>
          <w:bCs w:val="0"/>
          <w:i w:val="0"/>
          <w:caps w:val="0"/>
          <w:color w:val="333333"/>
          <w:spacing w:val="0"/>
          <w:sz w:val="24"/>
          <w:szCs w:val="24"/>
          <w:u w:val="none"/>
          <w:shd w:val="clear"/>
        </w:rPr>
        <w:t>了《福州市20年经济社会发展战略设想》</w:t>
      </w:r>
      <w:r>
        <w:rPr>
          <w:rFonts w:hint="eastAsia" w:ascii="宋体" w:hAnsi="宋体" w:eastAsia="宋体" w:cs="宋体"/>
          <w:i w:val="0"/>
          <w:caps w:val="0"/>
          <w:color w:val="333333"/>
          <w:spacing w:val="0"/>
          <w:sz w:val="24"/>
          <w:szCs w:val="24"/>
          <w:u w:val="none"/>
          <w:shd w:val="clear"/>
        </w:rPr>
        <w:t>，科学谋划了福州3年、8年、20年经济社会发展蓝图，这一战略设想被称为“3820”工程。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“3820”中的“3”正是关键的第一步。习近平同志提出，要把福州和海洋、和世界紧密连接起来，把福州建设成一个基于对台、面向全世界开放的“闽江口金三角经济圈”。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我离开福州市委书记岗位的时候，福州市生产总值166亿多元。习近平同志离开这个岗位的时候，福州市生产总值达到660亿元，是我主持工作时的近4倍。习近平同志抓经济发展非常实在，从结构上来讲也非常科学。原来福州市的经济结构比较单一，规模也不大，但在他手上，福州市的汽车工业、飞机零部件工业、金融、旅游等产业都蓬勃发展起来。他仅仅用了6年时间，就把福州越做越大、越做越强，整座城市发展迈上了一个大台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离开福州市委书记领导岗位以后，福州市继续按照他规划的“3820”工程稳步发展。到党的十八大召开之时，整整20年过去了，“3820”工程设定的战略目标已经顺利实现，“闽江口金三角经济圈”战略布局基本形成，福州经济发展、民生保障水平跃上新台阶。2012年，福州GDP突破4000亿元，达4211亿元，财政总收入近600亿元；2013年，GDP达4679亿元，财政总收入近700亿元。这些数据，与当初</w:t>
      </w:r>
      <w:r>
        <w:rPr>
          <w:rFonts w:hint="eastAsia" w:ascii="宋体" w:hAnsi="宋体" w:eastAsia="宋体" w:cs="宋体"/>
          <w:b w:val="0"/>
          <w:bCs w:val="0"/>
          <w:i w:val="0"/>
          <w:caps w:val="0"/>
          <w:color w:val="333333"/>
          <w:spacing w:val="0"/>
          <w:sz w:val="24"/>
          <w:szCs w:val="24"/>
          <w:u w:val="none"/>
          <w:shd w:val="clear"/>
        </w:rPr>
        <w:t>《福州市20年经济社会发展战略设想》中</w:t>
      </w:r>
      <w:r>
        <w:rPr>
          <w:rFonts w:hint="eastAsia" w:ascii="宋体" w:hAnsi="宋体" w:eastAsia="宋体" w:cs="宋体"/>
          <w:i w:val="0"/>
          <w:caps w:val="0"/>
          <w:color w:val="333333"/>
          <w:spacing w:val="0"/>
          <w:sz w:val="24"/>
          <w:szCs w:val="24"/>
          <w:u w:val="none"/>
          <w:shd w:val="clear"/>
        </w:rPr>
        <w:t>的目标均相差无几，由此可见“3820”工程规划的科学性。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采访组：习近平同志在福建工作期间曾提出过一句很有名的话，就是“牢牢记住政府前面的‘人民’二字”。请您讲一讲，他是在什么情况下说这句话的？之后又是如何在工作中付诸实践的。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袁启彤：</w:t>
      </w:r>
      <w:r>
        <w:rPr>
          <w:rFonts w:hint="eastAsia" w:ascii="宋体" w:hAnsi="宋体" w:eastAsia="宋体" w:cs="宋体"/>
          <w:i w:val="0"/>
          <w:caps w:val="0"/>
          <w:color w:val="333333"/>
          <w:spacing w:val="0"/>
          <w:sz w:val="24"/>
          <w:szCs w:val="24"/>
          <w:u w:val="none"/>
          <w:shd w:val="clear"/>
        </w:rPr>
        <w:t>1999年，时任福建省委副书记的习近平同志即将担任代省长职务。当时我是省人大常委会主任，在我主持的一次省人大会议上，习近平同志讲话时说了一句斩钉截铁的话：“如果组织上让我到政府工作，我一定牢牢记住政府前面的‘人民’二字，不管你当什么官，我们的政府永远都是人民的政府。”大家都为这句话热烈鼓掌。从此以后，“牢牢记住政府前面的‘人民’二字”这个观点就刻在福建干部群众的脑海里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为了提高为人民群众办事的效率，习近平同志任代省长期间，兼任“机关效能建设领导小组”组长。在抓政府全局工作的同时，大力在全省推动办事效率的提高。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主持省政府工作时，他把担任福州市委书记期间抓的那些与人民群众利益密切相关的工作范围扩大到全省。比如“马上就办”“真抓实干”“一栋楼办公”“治理餐桌污染”等工作都在全省部署并持续深化。比如，地沟油的合理利用，最早就是从习近平同志任代省长时开始的。这项工作的意义，就是将地沟油回收加工成为燃料油，又节能又环保。严管地沟油重新流入食品加工环节，以行政手段促进化工原料和环保回收的科学化，这实际上就是治理餐桌污染的一项重要内容。再比如，习近平同志当省长期间，全省建立了很好的群防群治制度，很多街道上戴红箍的老太太都行动起来，明察暗访，协助相关部门取样化验，检验饭店等餐桌污染的治理情况。这些工作他都抓得很具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主持省政府工作期间，在对经济社会发展真抓实干的同时，也很注重发挥和利用科技的力量，大力推动“数字福建”建设。他也注重对一些发展突出地区的经验进行推广和普及。比如他总结和提出“晋江经验”，为地区经济社会发展提供了一个好样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晋江的民营经济发展得非常好，是福建省第一个生产总值上百亿元的县。晋江的发展经验，在习近平同志的大力推广下闻名全国，影响很大。在习近平同志支持下，晋江举办了“世界鞋帽交流大会”，晋江民营企业品牌建设也取得巨大成就，打造出很多现在人们仍然耳熟能详的服装鞋帽品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还大力推进晋江食品工业建立良好的创新机制，因而使晋江的食品工业得到大力发展。比如有一家食品加工企业将鱼骨头磨碎了再加上其他食品原料，制成一种品质很好的饼干，深受市场欢迎，以至远销北美和欧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采访组：您和习近平同志一起共事、相处多年，您认为他在工作、生活当中有哪些优良作风值得学习？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袁启彤：</w:t>
      </w:r>
      <w:r>
        <w:rPr>
          <w:rFonts w:hint="eastAsia" w:ascii="宋体" w:hAnsi="宋体" w:eastAsia="宋体" w:cs="宋体"/>
          <w:i w:val="0"/>
          <w:caps w:val="0"/>
          <w:color w:val="333333"/>
          <w:spacing w:val="0"/>
          <w:sz w:val="24"/>
          <w:szCs w:val="24"/>
          <w:u w:val="none"/>
          <w:shd w:val="clear"/>
        </w:rPr>
        <w:t>第一是勤奋。习近平同志不仅严谨、细致，而且抓紧一切时间处理工作上的事。他工作效率很高，但因为事情过于繁杂，他周末几乎从不休息，每天加班。就连每天吃早餐的时候，他也经常叫一些部门的领导来一起吃，边吃边交流，把很多工作上的问题就谈了。中午，他会请有些部门的领导一起吃工作餐，大家到食堂自己打饭打菜，然后坐在一起吃，边吃边谈工作。这种情况几乎每天都会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第二是干净。习近平同志在廉政方面对大家要求很严格，强调领导干部一定要守规矩。他对自己要求更严，近乎于苛刻。在很多人看来，人与人之间有些人情来往很正常，但在习近平同志这里，他任何礼物都不收。他平时送给下属一些纪念品可以，但别人给他送东西，他一概不要。他到北京工作后，我去看他，他送给我一些纪念邮票，还有小砚台，但我带的一点茶叶送给他，他却坚决不要，让秘书赶快拿给我的驾驶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常说，送礼这个口子绝不能开，如果这次收了这个东西，下次就不知道又会送来什么东西了。有时候，他下乡调研，乡亲们送给他一些农产品，即使是青菜、粗粮类的东西，他也坚决不要。为了不伤害乡亲们的感情，他会尽量解释，表示感谢，告诉大家这份情谊他心领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省里也有同志想通过习近平同志找他的父亲办事，他每次都说：“我肯定不同意，我父亲肯定也坚决不同意，再容易的事也不能办。”但他认为，走后门托关系办事和通过正常程序请求组织解决困难是两回事。只要是通过正常途径提上来的事情，他都会积极帮助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第三是平易近人。我们一起外出调研的时候，我发现他对待身边工作人员和基层群众非常和蔼，平易近人。入住地方宾馆后，他深知司机等服务人员工作辛苦，经常把这些同志叫到楼上一起喝茶，聊聊家常。彭丽媛老师也从不摆架子。有一次，省委要开一个联欢会，筹备的时候，我试着问习近平同志，是不是可以把彭老师请来为大家唱几首歌？习近平同志说：“没问题，我跟她说。”我没想到他答应得这么痛快，也没想到彭老师真的来到我们的联欢会现场。那天，彭老师为大家唱了好几首歌，参加联欢会的人高兴得不得了，掌声一浪高过一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采访组：请您再讲讲习近平同志支持侨务工作的故事。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袁启彤：</w:t>
      </w:r>
      <w:r>
        <w:rPr>
          <w:rFonts w:hint="eastAsia" w:ascii="宋体" w:hAnsi="宋体" w:eastAsia="宋体" w:cs="宋体"/>
          <w:i w:val="0"/>
          <w:caps w:val="0"/>
          <w:color w:val="333333"/>
          <w:spacing w:val="0"/>
          <w:sz w:val="24"/>
          <w:szCs w:val="24"/>
          <w:u w:val="none"/>
          <w:shd w:val="clear"/>
        </w:rPr>
        <w:t>习近平同志很重视侨务工作。有一位拥有跨国集团的华侨，祖籍是福州的，他的家族情况比较复杂，父亲是地主分子，土改的时候曾错误地遭到批斗，而他的哥哥很早就参加了革命，加入了共产党游击队，是地下党员。他本人因为父亲被批斗的事情一直耿耿于怀，根本不回大陆，更没有回福州投资的打算。习近平同志亲自去他所在的国家做他的工作，动之以情、晓之以理，希望他回到家乡走走看看。经过习近平同志深入有效的思想工作，这位华侨转变了对中国大陆、对共产党的看法，回到福州投资，为福州经济发展出了一份力，他自己的企业也受益很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采访组：习近平同志在福州市主持工作期间，十分重视保护和修复名胜古迹。他在省里工作期间是否也有这方面的典型事例？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袁启彤：</w:t>
      </w:r>
      <w:r>
        <w:rPr>
          <w:rFonts w:hint="eastAsia" w:ascii="宋体" w:hAnsi="宋体" w:eastAsia="宋体" w:cs="宋体"/>
          <w:i w:val="0"/>
          <w:caps w:val="0"/>
          <w:color w:val="333333"/>
          <w:spacing w:val="0"/>
          <w:sz w:val="24"/>
          <w:szCs w:val="24"/>
          <w:u w:val="none"/>
          <w:shd w:val="clear"/>
        </w:rPr>
        <w:t>习近平同志在福州市主持工作期间，大力保护、维护、修复、重建古建筑，很好保存了福州的乡情和文脉。在习近平同志主持省政府工作期间，他也很重视全省的文物保护工作，为保护和利用好福建的历史文化遗产作出了历史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福建最早发现的有人类活动的地点是三明市清流县的狐狸洞，距今8000至10000年。后来又发现了三明市万寿岩遗址，把福建古人类活动的历史提前到18.5万年前。被誉为“南方周口店”的万寿岩史前遗址，上世纪80年代也曾面临被摧毁的命运——这里被三明钢铁厂出资购得，作为采矿点，一度面临挖掘机和炸药包的威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为解决这类问题，王月明等一些当地老人先后写了呼吁书，紧急向有关部门报告。1999年12月底，省文化厅向省政府提交了“关于三明万寿岩旧石器时代洞穴遗址保护有关情况的紧急汇报”。2000年1月1日，时任代省长的习近平同志对万寿岩遗址保护作出重要批示：“三明市万寿岩旧石器时代洞穴遗址是我省史前考古的首次重要发现，也是国内罕见的重要史前遗存，必须认真妥善地加以保护。”习近平同志强调：“保护历史文物是国家法律赋予每个人的责任，也是实施可持续发展战略的重要内容。万寿岩旧石器时代洞穴遗址作为不可再生的珍贵文物资源，不仅属于我们，也属于子孙后代，任何个人和单位都不能为了谋取眼前或局部利益而破坏全社会和后代的利益。”批示深刻具体，感情溢于言表。现在，万寿岩遗址已开发成为考古公园，很好地保存了这份珍贵的文物资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采访组：请您讲一讲习近平同志对老区、海岛等相对贫困地区建设工作的支持和帮助。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袁启彤：</w:t>
      </w:r>
      <w:r>
        <w:rPr>
          <w:rFonts w:hint="eastAsia" w:ascii="宋体" w:hAnsi="宋体" w:eastAsia="宋体" w:cs="宋体"/>
          <w:i w:val="0"/>
          <w:caps w:val="0"/>
          <w:color w:val="333333"/>
          <w:spacing w:val="0"/>
          <w:sz w:val="24"/>
          <w:szCs w:val="24"/>
          <w:u w:val="none"/>
          <w:shd w:val="clear"/>
        </w:rPr>
        <w:t>习近平同志对边远海岛和贫困地区始终非常关心。大约是1994年前后，我们一起陪同时任国防部长迟浩田同志到平潭去考察。平潭这个地方当时还很落后，一些海岛比较偏远，交通不便，发展滞后。我们乘一艘船在平潭的各个小岛周围转来转去。还到了一个驻守的连队去吃饭，我们那天和战士们一起吃了红烧肉，吃了青菜，习近平同志还问一位小战士，你们平时也能吃到新鲜的肉和菜吗？淡水够用吗？小战士说，能吃到，肉和菜都有！淡水也够用，但就是要节约用水。习近平同志说，这里虽然艰苦，但是战士们一定要把这里坚守好，建设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那天我们交流当中，习近平同志就表达了这样一个意思。他说，平潭的很多岛礁，虽然交通不便，缺乏淡水，但如果我们能充分加以建设、利用，就像小航空母舰一样，能发挥很大的作用，这些看上去没什么价值的岛礁，其实是我们的财富。我听到这个意见，感到很新颖，但当时还不是特别清楚这话里面的内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2012年，国家设立了海南省三沙市，南海一些岛屿的建设也开展起来，很好地维护了我国的领海及相关权益。此时，我就回忆起习近平同志当年在平潭讲过的那些话。确实，我们的每一寸国土、每一寸海域，都应当充分呵护、建设、运用，以维护国家的权益，守卫我们的人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平潭大桥是在习近平同志手上开始建设的，他离开福建以后建成了，现在汽车、火车都可以从福州直达平潭，非常便利，既方便人民群众出行，也促进了平潭经济发展。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在习近平同志主持省政府工作期间，他一直在谋划如何把闽江的水引到福清的一个缺水地区。这件事也是他在福建时果断启动并大力推进，在他离开福建以后完成的。由此，解决了福清一大片旱地的灌溉问题，那里农民的生产和生活得到了巨大改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当省长以后，非常关心老区建设，他经常到龙岩去，为长汀水土流失治理做了很多卓有成效的工作。除充分论证、落实各种保持水土的科学方法之外，他还带领省里的干部植树造林，他自己一个人就种了一大片树。现在这些树都生长得很好，根深叶茂，很好控制了水土流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无论是平潭大桥的建设，还是解决福清的灌溉问题，以及治理长汀水土流失，都是在习近平同志任上启动、推进的，但是全面收到效果则是在他离开福建以后，得到实惠的是广大的人民群众。我从这些事中得到很多启发。领导干部做工作，如果只考虑一时一事，只考虑自己的政绩，那是目光短浅的，是经不起历史检验的。习近平同志为官一任、造福一方，充分考虑到未来，考虑到子孙后代的福祉，他这么做是对“功成不必在我”精神境界的最好诠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采访组：习近平同志平易近人，关心同志，关心老干部，在干部群众当中有口皆碑。请您讲一讲这方面的事例。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袁启彤：</w:t>
      </w:r>
      <w:r>
        <w:rPr>
          <w:rFonts w:hint="eastAsia" w:ascii="宋体" w:hAnsi="宋体" w:eastAsia="宋体" w:cs="宋体"/>
          <w:i w:val="0"/>
          <w:caps w:val="0"/>
          <w:color w:val="333333"/>
          <w:spacing w:val="0"/>
          <w:sz w:val="24"/>
          <w:szCs w:val="24"/>
          <w:u w:val="none"/>
          <w:shd w:val="clear"/>
        </w:rPr>
        <w:t>习近平同志对我很尊重，对所有人，无论职务高低，他都非常尊重。所以省委省政府上上下下的工作人员对他的品质、气质、素质都是交口称赞。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任省长之后，有一年，省里几位领导和习近平同志一起到深圳去出差，顺道看望习老。在习老家，我们共进午餐，吃的是窝窝头和几个素菜。炒马铃薯，甜面酱，胡辣汤，都是陕西的饭菜。习近平同志的母亲齐心大姐问我们，这个饭菜你们吃得惯吗？我们说吃得惯。齐大姐说，近平就是吃这个窝窝头长大的。临别之前，我们提议说，一起合个影吧。于是就请习老和齐大姐坐在中间，习近平同志和几位上了年纪的同志坐在二老两边。习老就说：近平，你怎么坐在这个地方？你不能坐这里，你蹲在一边！习近平同志连忙答应说：哦哦哦，好的</w:t>
      </w:r>
      <w:r>
        <w:rPr>
          <w:rFonts w:hint="eastAsia" w:ascii="宋体" w:hAnsi="宋体" w:cs="宋体"/>
          <w:i w:val="0"/>
          <w:caps w:val="0"/>
          <w:color w:val="333333"/>
          <w:spacing w:val="0"/>
          <w:sz w:val="24"/>
          <w:szCs w:val="24"/>
          <w:u w:val="none"/>
          <w:shd w:val="clear"/>
          <w:lang w:eastAsia="zh-CN"/>
        </w:rPr>
        <w:t>。</w:t>
      </w:r>
      <w:r>
        <w:rPr>
          <w:rFonts w:hint="eastAsia" w:ascii="宋体" w:hAnsi="宋体" w:eastAsia="宋体" w:cs="宋体"/>
          <w:i w:val="0"/>
          <w:caps w:val="0"/>
          <w:color w:val="333333"/>
          <w:spacing w:val="0"/>
          <w:sz w:val="24"/>
          <w:szCs w:val="24"/>
          <w:u w:val="none"/>
          <w:shd w:val="clear"/>
        </w:rPr>
        <w:t>我们劝习老说，近平同志怎么说也是我们的省长，就让他和年轻同志站在后面吧。习近平同志是2002年10月离开福建去浙江的。那时我刚好住院动手术，手术完毕身体基本恢复我就出院了，谁也没告诉，不想惊动同志们来看我。但没想到的是，我出院的第一天，习近平同志就亲自到医院来看我了，结果扑了个空。医院院长半开玩笑地对他说：“习省长，你都要离开福建了，还来看他？”习近平同志笑着对院长说：“他是我的老领导，我肯定要来看他。”医院院长听到这话非常感动。我是已经退居二线的人了，习近平同志又要调离福建省了，双方在工作上再没有什么交集了，但是“人走茶凉”这样的事在习近平同志那里是不存在的，他非常重感情。即使我们不在一起工作了，这份同志之谊、同事之情，在他心里还是一如既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shd w:val="cle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习近平在福建（五）：“习近平同志不仅有思路，还有切实的行动”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采访对象：</w:t>
      </w:r>
      <w:r>
        <w:rPr>
          <w:rFonts w:hint="eastAsia" w:ascii="宋体" w:hAnsi="宋体" w:eastAsia="宋体" w:cs="宋体"/>
          <w:i w:val="0"/>
          <w:caps w:val="0"/>
          <w:color w:val="333333"/>
          <w:spacing w:val="0"/>
          <w:sz w:val="24"/>
          <w:szCs w:val="24"/>
          <w:u w:val="none"/>
          <w:shd w:val="clear"/>
        </w:rPr>
        <w:t>游德馨，1931年2月生，福建罗源人。1948年3月入党，从事党的地下工作。新中国成立后，一直在福州市区县乡和市直机关工作。1980年任福州市市长。1984年任福建省副省长兼外经贸委主任。1992年任省人大常委会副主任。1993年任省政协主席、党组书记。2003年离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w:t>
      </w:r>
      <w:r>
        <w:rPr>
          <w:rFonts w:hint="eastAsia" w:ascii="宋体" w:hAnsi="宋体" w:eastAsia="宋体" w:cs="宋体"/>
          <w:i w:val="0"/>
          <w:caps w:val="0"/>
          <w:color w:val="333333"/>
          <w:spacing w:val="0"/>
          <w:sz w:val="24"/>
          <w:szCs w:val="24"/>
          <w:u w:val="none"/>
          <w:shd w:val="clear"/>
        </w:rPr>
        <w:t>邱然 黄珊 陈思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采访日期：</w:t>
      </w:r>
      <w:r>
        <w:rPr>
          <w:rFonts w:hint="eastAsia" w:ascii="宋体" w:hAnsi="宋体" w:eastAsia="宋体" w:cs="宋体"/>
          <w:i w:val="0"/>
          <w:caps w:val="0"/>
          <w:color w:val="333333"/>
          <w:spacing w:val="0"/>
          <w:sz w:val="24"/>
          <w:szCs w:val="24"/>
          <w:u w:val="none"/>
          <w:shd w:val="clear"/>
        </w:rPr>
        <w:t>2017年6月3日初访，2020年1月12日核访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采访地点：</w:t>
      </w:r>
      <w:r>
        <w:rPr>
          <w:rFonts w:hint="eastAsia" w:ascii="宋体" w:hAnsi="宋体" w:eastAsia="宋体" w:cs="宋体"/>
          <w:i w:val="0"/>
          <w:caps w:val="0"/>
          <w:color w:val="333333"/>
          <w:spacing w:val="0"/>
          <w:sz w:val="24"/>
          <w:szCs w:val="24"/>
          <w:u w:val="none"/>
          <w:shd w:val="clear"/>
        </w:rPr>
        <w:t>福州市游德馨家中，福州悦华酒店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采访组：游老，您好!您上世纪八九十年代一直在福建省任职，与习近平同志有很多接触，请您先谈谈他在宁德工作的情况，以及他后来到省里工作继续支持宁德发展的情况。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游德馨：</w:t>
      </w:r>
      <w:r>
        <w:rPr>
          <w:rFonts w:hint="eastAsia" w:ascii="宋体" w:hAnsi="宋体" w:eastAsia="宋体" w:cs="宋体"/>
          <w:i w:val="0"/>
          <w:caps w:val="0"/>
          <w:color w:val="333333"/>
          <w:spacing w:val="0"/>
          <w:sz w:val="24"/>
          <w:szCs w:val="24"/>
          <w:u w:val="none"/>
          <w:shd w:val="clear"/>
        </w:rPr>
        <w:t>1988年6月，宁德地委书记吕居永到省人大工作，组织上调习近平同志到宁德任地委书记。当时，宁德是我们福建九个地市中最贫困的地方，省里期望习近平同志这样年轻有为的干部能够带领宁德干部群众“闯一闯”“冲一冲”，改变宁德的面貌。习近平同志没有辜负组织的期望，他上任伊始，就确立了宁德发展的基本思路。他对宁德的干部们讲：“虽然我们现在很穷，但是我们要有‘滴水穿石’‘人一我十’‘弱鸟先飞’的精神。”他还提出“四下基层”，即信访接待下基层、现场办公下基层、调查研究下基层、宣传党的方针政策下基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习近平同志不仅有思路，还有切实的行动。他任宁德地委书记期间，为人民群众做了很多好事。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那时，宁德市寿宁县的下党乡还没有通公路，车根本开不进去，只能徒步走两三个钟头的崎岖山路才能走进去。习近平同志先后走进去3次，开展深入调研。他支持下党乡的脱贫工作和建设发展，在政策上给予倾斜，在资金上大力支持，帮助当地老百姓解决实际困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主政宁德期间，特别支持福（州）温（州）铁路宁德段的建设，组建地区铁路办公室，抽调人员，做好征地、拆迁等前期工作。后来他调到省里工作，仍积极支持福温铁路和沈（阳）海（口）高速公路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1982年，福州市首先开通全国第一部市内程控电话。1988年，时任宁德地委书记的习近平同志非常重视信息化基础设施建设，全省市话程控化一开始，他率先带领地区邮电局长杨锦炎等同志到福州参观学习并向省里争取项目，抓紧宁德地区的福安、宁德（后改蕉城区）两县程控电话建设，走在全省程控化的前列，大大促进这两县对外的信息交流、生产发展，方便了群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离开宁德后，习近平同志还始终记挂着宁德百姓的生活，茅草房户搬迁和连家船民上岸是他到省里工作后开展的。茅草房是贫困农民遭灾或家里极贫，无法建瓦房，只好用茅草搭盖避雨，冬不御寒，夏不消暑。当时宁德地区就有2104户、7701人住茅草房。时任省委副书记习近平同志听省政协汇报后，即带领有关部门同志到闽东调研，并拨款600万元支持茅草房改造。省委省政府把茅草房改造列入为民办实事项目，加大财政投入，经省、地、县、乡各级的努力，1997年底茅草房改造与搬迁任务全部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对连家船民上岸工作十分尽力。连家船民是生活在江海边的特殊渔民，无土地、无房屋、无户籍，终年漂泊在海上的破旧渔船里，“讨小海”为生。组织他们上岸要解决土地、住房、路水电配套，还有就业、小孩上学等问题，比解决茅草房还艰巨。省政协宁德地区工委把情况反映到分管扶贫工作的省委副书记习近平同志时，他非常重视，与省委书记陈明义一起批给有关部门办理，省政府下发了</w:t>
      </w:r>
      <w:r>
        <w:rPr>
          <w:rFonts w:hint="eastAsia" w:ascii="宋体" w:hAnsi="宋体" w:eastAsia="宋体" w:cs="宋体"/>
          <w:b w:val="0"/>
          <w:bCs w:val="0"/>
          <w:i w:val="0"/>
          <w:caps w:val="0"/>
          <w:color w:val="333333"/>
          <w:spacing w:val="0"/>
          <w:sz w:val="24"/>
          <w:szCs w:val="24"/>
          <w:u w:val="none"/>
          <w:shd w:val="clear"/>
        </w:rPr>
        <w:t>《福建省人民政府关于做好连家船民上岸定居工作的通知》。</w:t>
      </w:r>
      <w:r>
        <w:rPr>
          <w:rFonts w:hint="eastAsia" w:ascii="宋体" w:hAnsi="宋体" w:eastAsia="宋体" w:cs="宋体"/>
          <w:i w:val="0"/>
          <w:caps w:val="0"/>
          <w:color w:val="333333"/>
          <w:spacing w:val="0"/>
          <w:sz w:val="24"/>
          <w:szCs w:val="24"/>
          <w:u w:val="none"/>
          <w:shd w:val="clear"/>
        </w:rPr>
        <w:t>1998年12月1日，全省造福工程暨连家船民上岸定居现场会在福安召开，习近平同志在会上讲话，要求各级领导把群众冷暖挂在心上，以高度责任感和紧迫感认真做好造福工程和连家船民上岸定居工作。会后，他深入移民定居点走家串户，嘘寒问暖了解上岸后船民生活。由财政拨出1477.28万元，民政、水产、水电、教育等厅局及省计委安排950万元，加上省里逐年投入及市县配套资金。经过3年努力，全省新建连家船民新村65个，上岸定居船民4273户，19378人，其中宁德地区占90%，结束了连家船民祖祖辈辈漂泊海上的历史。他们敲锣打鼓，鞭炮齐鸣，感谢党和政府为民办的这件大好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采访组：请谈谈习近平同志到福州市工作以后的情况。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游德馨：</w:t>
      </w:r>
      <w:r>
        <w:rPr>
          <w:rFonts w:hint="eastAsia" w:ascii="宋体" w:hAnsi="宋体" w:eastAsia="宋体" w:cs="宋体"/>
          <w:i w:val="0"/>
          <w:caps w:val="0"/>
          <w:color w:val="333333"/>
          <w:spacing w:val="0"/>
          <w:sz w:val="24"/>
          <w:szCs w:val="24"/>
          <w:u w:val="none"/>
          <w:shd w:val="clear"/>
        </w:rPr>
        <w:t>1990年4月，习近平同志调到福州任市委书记。他做事非常扎实，也非常有魄力。在福州期间，他做了很多实实在在的事情。为方便人民群众办事，他提倡并实行“一栋楼办公”，提出“马上就办、真抓实干”的工作要求，受到各方好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在战略规划方面，习近平同志思路非常清晰。1992年，他提出构建“闽江口金三角”经济圈的发展战略，制定了福州“东扩南进”的发展规划，请新加坡城市规划专家刘太格来搞福州长远规划。福州的东边、南边都靠海，江河众多，发展要依靠江海。为了构建福州全方位、多层次的对外开放格局，真正把福州建设成滨海滨江的现代化大都市，习近平同志专赴闽江口、马尾、长乐沿海进行调研，作出了福州“东扩”往马尾、“南进”至长乐的“东扩南进”战略决策。为响应邓小平同志南方谈话精神，习近平同志任总指挥，在广泛调查研究基础上，主持编制了</w:t>
      </w:r>
      <w:r>
        <w:rPr>
          <w:rFonts w:hint="eastAsia" w:ascii="宋体" w:hAnsi="宋体" w:eastAsia="宋体" w:cs="宋体"/>
          <w:b w:val="0"/>
          <w:bCs w:val="0"/>
          <w:i w:val="0"/>
          <w:caps w:val="0"/>
          <w:color w:val="333333"/>
          <w:spacing w:val="0"/>
          <w:sz w:val="24"/>
          <w:szCs w:val="24"/>
          <w:u w:val="none"/>
          <w:shd w:val="clear"/>
        </w:rPr>
        <w:t>《福州市20年经济社会发展战略设想》</w:t>
      </w:r>
      <w:r>
        <w:rPr>
          <w:rFonts w:hint="eastAsia" w:ascii="宋体" w:hAnsi="宋体" w:eastAsia="宋体" w:cs="宋体"/>
          <w:i w:val="0"/>
          <w:caps w:val="0"/>
          <w:color w:val="333333"/>
          <w:spacing w:val="0"/>
          <w:sz w:val="24"/>
          <w:szCs w:val="24"/>
          <w:u w:val="none"/>
          <w:shd w:val="clear"/>
        </w:rPr>
        <w:t>，科学谋划了福州3年、8年、20年发展的战略设想，即“3820”工程。现在的福州，还是依照“3820”工程的发展战略往前走，基本形成了他当年提出的建设“闽江口金三角”经济圈的战略布局。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在福州工作期间，亲自抓招商，特别重视“引侨、引台、引外”工作，为福州大工业发展奠定了基础。时任福清县委书记练知轩同志曾陪同他去东南亚，把林绍良、林文镜、林学善等侨领吸引回国投资发展，做成了很多重大项目，如冠捷电子等。这些项目为福州市的经济腾飞打下了坚实的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还有一件事给我印象很深刻，就是修建福州二环路。当时，作为国家首批14个沿海开放城市之一，福州没有高速公路，没有大型港口，市内交通也不通畅，这些都是制约福州发展的瓶颈。为了解决市区交通拥堵，在习近平同志主持下，福州二环路从1992年开始动工。那时福州财力不足，他提出“勒紧裤腰带”来搞，先把主道贯通，人行道的修建和行道树的栽种放在后面陆续做。现在福州的交通主要就靠二环路。这条路是环市郊农村走的，围绕福州中心城区而建，全长28.5公里，在减少交通拥堵方面功效显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采访组：习近平同志任福建省委副书记的时候，分管统战工作，您那时是省政协主席。请谈谈他是如何支持政协工作的。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游德馨：</w:t>
      </w:r>
      <w:r>
        <w:rPr>
          <w:rFonts w:hint="eastAsia" w:ascii="宋体" w:hAnsi="宋体" w:eastAsia="宋体" w:cs="宋体"/>
          <w:i w:val="0"/>
          <w:caps w:val="0"/>
          <w:color w:val="333333"/>
          <w:spacing w:val="0"/>
          <w:sz w:val="24"/>
          <w:szCs w:val="24"/>
          <w:u w:val="none"/>
          <w:shd w:val="clear"/>
        </w:rPr>
        <w:t>习近平同志任福建省委副书记的时候，分管统战工作，对于我这个政协主席非常支持。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1999年6月17日下午，在我和时任省委统战部长金能筹同志邀请下，习近平同志来到省政协，与我们进行座谈。会上，我们共同研究了政协和统战部如何进一步密切联系、互相配合、互相协作，共同做好新时期的政协和统战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针对这一问题，他讲了很多具体意见。比如，换届时人事安排形成方案后，要先征求政协意见；政协、统战干部如何列席会议；如何建立制度，互相沟通；等等。他还说，政协和统战部的工作目标都是一致的，政协是搞统战工作，统战部也是搞统战工作，为避免重复，就要通过相互沟通，把各项工作组织协调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他很支持省政协的工作。省政协向省委汇报工作，他都参加。我们汇报完后，他都发表意见。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1996年7月30日下午，听取省政协工作汇报后，他指出，省政协上半年工作取得了很大成绩，省政协七届四次会议确实开得不错。最近联系一些党外人士，他们也都感到政协工作很重要，也很实在，都愿意参加这方面的工作。省政协紧紧围绕党的中心工作，按照省委部署，把握重点，献计献策，工作扎实，有一定的深度，研究也有水平，起到了借鉴、参考、指导作用。他在肯定成绩的同时，还对省政协下一步的工作作出了指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1997年2月4日，习近平同志听取省政协工作汇报后说，这一届政协工作开展得很有成效，工作上了新台阶，对我省“两个文明”建设起了推动作用。这一届政协工作之所以做得好，是因为有一个好的领导班子，责任心强，政治水平高，熟悉情况，能很好地领会和贯彻党的路线方针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采访组：习近平同志到省里工作以后，还做了哪些您印象深刻的事情?请您讲讲具体的事例。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游德馨：</w:t>
      </w:r>
      <w:r>
        <w:rPr>
          <w:rFonts w:hint="eastAsia" w:ascii="宋体" w:hAnsi="宋体" w:eastAsia="宋体" w:cs="宋体"/>
          <w:i w:val="0"/>
          <w:caps w:val="0"/>
          <w:color w:val="333333"/>
          <w:spacing w:val="0"/>
          <w:sz w:val="24"/>
          <w:szCs w:val="24"/>
          <w:u w:val="none"/>
          <w:shd w:val="clear"/>
        </w:rPr>
        <w:t>习近平同志到省里工作以后，我们接触就更多了。他做工作很有预见性，思路很超前，也很有远见。他教育干部“要目光放远，算大账，不要因小失大”。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2000年10月，习近平同志作出建设“数字福建”的重要决策。为做好“数字福建”建设，他专门成立了“数字福建”建设领导小组，并亲自担任领导小组组长。领导小组下设办公室，由当时的福州大学副校长王钦敏同志担任办公室主任。当时网络尚未普及，很多人对电脑、互联网都不太了解，但是习近平同志高瞻远瞩，坚持建设“数字福建”。时至今日，“数字福建”的建设使福建人民的生活与数字化、信息化密切联系在一起。“数字福建”在为福建人民提供便利的同时，大大推进了福建的经济社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2001年2月，新华社连续刊发反映国内餐桌污染的两篇报道。近平同志看到这两篇报道后，深感餐桌污染问题之严重，立即作出批示：“‘餐桌污染’是一个事关人民群众身体健康和生活安全，关系我省农产品能否扩大国内外市场和不断增加农民收入的大问题，应引起我们的高度重视。”在他的指导下，福建展开了餐桌污染治理工作，是全国第一个治理餐桌污染的省份。餐桌污染治理连续14年被列入福建省“为民办实事”项目。由此可见，习近平同志思想十分超前，对民生十分关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还有一件事就是进行集体林权制度改革。“八山一水一分田”是福建地貌的典型特征，森林覆盖率达65.95%，居全国首位，是我国重要的林业大省。但长期以来，广大福建林农却守着“金山银山”过穷日子，林业发展面临着“产权归属不清、主体经营错位、机制不灵活、分配不合理”等问题。在这种情况下，2002年6月，习近平同志专门到福建林业大县武平进行调研，作出了“集体林权制度改革要像家庭联产承包责任制那样‘承包到户’‘发证到户’”的历史性决定，为福建的林业改革一锤定音。从2002年到2017年，历时15年的艰辛实践，福建林权改革焕发出强大生命力。</w:t>
      </w:r>
      <w:r>
        <w:rPr>
          <w:rFonts w:hint="eastAsia" w:ascii="宋体" w:hAnsi="宋体" w:eastAsia="宋体" w:cs="宋体"/>
          <w:b w:val="0"/>
          <w:bCs w:val="0"/>
          <w:i w:val="0"/>
          <w:caps w:val="0"/>
          <w:color w:val="333333"/>
          <w:spacing w:val="0"/>
          <w:sz w:val="24"/>
          <w:szCs w:val="24"/>
          <w:u w:val="none"/>
          <w:shd w:val="clear"/>
        </w:rPr>
        <w:t>《人民日报》内参2017年刊发《福建十五年集体林权制度改革释放强大生命力》一文</w:t>
      </w:r>
      <w:r>
        <w:rPr>
          <w:rFonts w:hint="eastAsia" w:ascii="宋体" w:hAnsi="宋体" w:eastAsia="宋体" w:cs="宋体"/>
          <w:i w:val="0"/>
          <w:caps w:val="0"/>
          <w:color w:val="333333"/>
          <w:spacing w:val="0"/>
          <w:sz w:val="24"/>
          <w:szCs w:val="24"/>
          <w:u w:val="none"/>
          <w:shd w:val="clear"/>
        </w:rPr>
        <w:t>，习近平总书记专门作出重要批示，充分肯定福建的林权改革，并提出了进一步改革的要求。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现在我们国家实行生态公益林保护建设政策，政府将森林从个人手中购买过来，但是林权证还照常发给个人，给个人管理权，每年也会发给个人管理费用，但严格规定不能砍伐。这样就把个人的利益、国家的利益结合起来了。这是习近平同志率先在福建省提倡实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他还做了一项非常有预见性的工作，是我们当时谁都想不到的，就是开展台湾海峡桥梁隧道论证研讨工作。台湾海峡桥梁隧道设想是怎么来的呢？1997年，清华大学吴之明教授到欧洲开会，他乘坐的车辆穿过英吉利海峡跨海隧道，受此启发，他认为我们国家也可以建设海峡隧道。回国后，他就向清华大学21世纪发展研究院院长方惠坚同志汇报。方惠坚同志认为，要建设海峡隧道的话，肯定是在福建和台湾之间。于是，他就向习近平同志说明了这一情况，共同研究决定由清华大学21世纪发展研究院和福建省合作进行论证研讨。习近平同志认为，这对两岸未来的发展和祖国统一大业具有不可估量的深远意义，可以作为一个学术研究开始进行，使它成为团结台湾同胞、两岸携手振兴中华的一个平台。于是，习近平同志指定福建省文化经济交流中心作为我省一方，与清华大学21世纪发展研究院合作，来推动台湾海峡隧道论证学术研讨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首届“台湾海峡隧道论证学术研讨会”在福建厦门召开，习近平同志亲自参加会议，接见全体代表，并发表热情洋溢的讲话。他鼓励代表们说，这项计划虽然是一个漫长长河的起点，但它必会引起两岸有识之士和广大华侨关注，相信两岸同胞携手振兴中华、共创华夏文明的一天一定会到来。经过几次会议研究，专家们提出三条线路构想：北线平潭—新竹，123公里；中线莆田—苗栗，150公里；南线厦门—金门—澎湖—嘉义，270公里。专家们从海洋、地质、地震、工程难易及长度等方面进行比较，认为北线比较理想。这些研究成果上报之后，交通部制定全国20年公路网长期规划，把京台高速公路列入，以海峡隧道作为入台通道。这条未来的台海通道将由桥梁、隧道、人工岛结合组成，造价不菲，工程艰巨。但专家们认为它将会给两岸人民带来巨大经济效益，一定会物超所值，对两岸发展和祖国统一大业具有不可估量的深远意义。他们对习近平同志的高瞻远瞩和科学态度深表钦佩。从1998年11月到2014年11月，先后开了十次研讨会，每次规模一两百人，都是以大陆和台湾工程学会、大学、海洋研究所、交通协会等为联合召集单位，还邀请美、日、法、新加坡和中国香港的专家学者参加，其中有两次是到台湾岛内召开，江丙坤参加会议并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7"/>
          <w:rFonts w:hint="eastAsia" w:ascii="宋体" w:hAnsi="宋体" w:eastAsia="宋体" w:cs="宋体"/>
          <w:b/>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采访组：您与习近平同志共事多年。据您的了解，他在生活工作和为人处世上有哪些突出特点?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caps w:val="0"/>
          <w:color w:val="333333"/>
          <w:spacing w:val="0"/>
          <w:sz w:val="24"/>
          <w:szCs w:val="24"/>
          <w:u w:val="none"/>
          <w:shd w:val="clear"/>
        </w:rPr>
      </w:pPr>
      <w:r>
        <w:rPr>
          <w:rStyle w:val="7"/>
          <w:rFonts w:hint="eastAsia" w:ascii="宋体" w:hAnsi="宋体" w:eastAsia="宋体" w:cs="宋体"/>
          <w:b/>
          <w:i w:val="0"/>
          <w:caps w:val="0"/>
          <w:color w:val="333333"/>
          <w:spacing w:val="0"/>
          <w:sz w:val="24"/>
          <w:szCs w:val="24"/>
          <w:u w:val="none"/>
          <w:shd w:val="clear"/>
        </w:rPr>
        <w:t>游德馨：</w:t>
      </w:r>
      <w:r>
        <w:rPr>
          <w:rFonts w:hint="eastAsia" w:ascii="宋体" w:hAnsi="宋体" w:eastAsia="宋体" w:cs="宋体"/>
          <w:i w:val="0"/>
          <w:caps w:val="0"/>
          <w:color w:val="333333"/>
          <w:spacing w:val="0"/>
          <w:sz w:val="24"/>
          <w:szCs w:val="24"/>
          <w:u w:val="none"/>
          <w:shd w:val="clear"/>
        </w:rPr>
        <w:t>做领导工作，除自己要做到位，还要会用人。习近平同志在用人导向上一直非常明确，他起用为人民谋福祉的人，起用忠诚担当能干事、干好事的人。为鼓励干部大胆做事，他建立了容错机制，只要为党为人民工作，他会谅解工作中出现的差错。例如，福清市委书记利用华侨捐助资金建设闽江调水工程，他没有向市委汇报就开工，水渠挖到邻县的乡村时，村民起来反对，堵截福厦路，造成交通中断。习近平同志了解情况后，并没有批评这位领导同志，而是派公安干警和县乡干部疏导劝说村民，使工程继续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很亲民，在平时的工作中对老干部非常尊重，也非常关心，这在老干部当中广为传颂。比如，他对我个人就很关心、爱护。2001年，我给组织写报告，主动提出要从省政协主席的岗位上退下来，让给年轻同志担任。在2001年12月12日省委召开的一次会议上，宣布我退下省政协主席职务，省长习近平同志主持会议，他在讲话中多次对我给予肯定和鼓励。2014年年底，革命老前辈、福州市委原副书记成仞千同志逝世，习近平同志送了花圈。2017年5月27日，福建省政协原副主席、民建福建省委原主委蔡载经同志逝世，他也送了花圈。他的这份情谊让人非常感动，体现了党的领袖关怀革命老同志和民主党派人士的高贵品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shd w:val="clear"/>
        </w:rPr>
      </w:pPr>
      <w:r>
        <w:rPr>
          <w:rFonts w:hint="eastAsia" w:ascii="宋体" w:hAnsi="宋体" w:eastAsia="宋体" w:cs="宋体"/>
          <w:i w:val="0"/>
          <w:caps w:val="0"/>
          <w:color w:val="333333"/>
          <w:spacing w:val="0"/>
          <w:sz w:val="24"/>
          <w:szCs w:val="24"/>
          <w:u w:val="none"/>
          <w:shd w:val="clear"/>
        </w:rPr>
        <w:t>习近平同志博览群书，眼界开阔。他不仅知识面非常宽，而且很有情怀，写了不少感人至深的诗词，如</w:t>
      </w:r>
      <w:r>
        <w:rPr>
          <w:rFonts w:hint="eastAsia" w:ascii="宋体" w:hAnsi="宋体" w:eastAsia="宋体" w:cs="宋体"/>
          <w:b w:val="0"/>
          <w:bCs w:val="0"/>
          <w:i w:val="0"/>
          <w:caps w:val="0"/>
          <w:color w:val="333333"/>
          <w:spacing w:val="0"/>
          <w:sz w:val="24"/>
          <w:szCs w:val="24"/>
          <w:u w:val="none"/>
          <w:shd w:val="clear"/>
        </w:rPr>
        <w:t>《念奴娇·追思焦裕禄》《七律·军民情》</w:t>
      </w:r>
      <w:r>
        <w:rPr>
          <w:rFonts w:hint="eastAsia" w:ascii="宋体" w:hAnsi="宋体" w:eastAsia="宋体" w:cs="宋体"/>
          <w:i w:val="0"/>
          <w:caps w:val="0"/>
          <w:color w:val="333333"/>
          <w:spacing w:val="0"/>
          <w:sz w:val="24"/>
          <w:szCs w:val="24"/>
          <w:u w:val="none"/>
          <w:shd w:val="clear"/>
        </w:rPr>
        <w:t>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shd w:val="clear"/>
        </w:rPr>
      </w:pPr>
      <w:r>
        <w:rPr>
          <w:rFonts w:hint="eastAsia" w:ascii="宋体" w:hAnsi="宋体" w:eastAsia="宋体" w:cs="宋体"/>
          <w:i w:val="0"/>
          <w:caps w:val="0"/>
          <w:color w:val="333333"/>
          <w:spacing w:val="0"/>
          <w:sz w:val="24"/>
          <w:szCs w:val="24"/>
          <w:u w:val="none"/>
          <w:shd w:val="clear"/>
        </w:rPr>
        <w:t>习近平同志生活俭朴，下乡也是轻车简从。他的夫人彭丽媛同志在福州生小孩时，住的是和老百姓一样的普通病房。在习近平同志的身上，没有任何特殊化的东西，这让我们非常感动。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shd w:val="clear" w:fill="FAFBFC"/>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shd w:val="clear" w:fill="FAFBFC"/>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40" w:beforeAutospacing="0" w:after="0" w:afterAutospacing="0" w:line="360" w:lineRule="auto"/>
        <w:ind w:leftChars="0" w:right="0" w:rightChars="0"/>
        <w:jc w:val="both"/>
        <w:textAlignment w:val="auto"/>
        <w:rPr>
          <w:rStyle w:val="7"/>
          <w:rFonts w:hint="eastAsia" w:ascii="宋体" w:hAnsi="宋体" w:eastAsia="宋体" w:cs="宋体"/>
          <w:i w:val="0"/>
          <w:caps w:val="0"/>
          <w:color w:val="333333"/>
          <w:spacing w:val="0"/>
          <w:sz w:val="28"/>
          <w:szCs w:val="28"/>
          <w:u w:val="none"/>
        </w:rPr>
      </w:pPr>
      <w:r>
        <w:rPr>
          <w:rStyle w:val="7"/>
          <w:rFonts w:hint="eastAsia" w:ascii="宋体" w:hAnsi="宋体" w:cs="宋体"/>
          <w:i w:val="0"/>
          <w:caps w:val="0"/>
          <w:color w:val="333333"/>
          <w:spacing w:val="0"/>
          <w:sz w:val="28"/>
          <w:szCs w:val="28"/>
          <w:u w:val="none"/>
          <w:lang w:val="en-US" w:eastAsia="zh-CN"/>
        </w:rPr>
        <w:t>五、</w:t>
      </w:r>
      <w:r>
        <w:rPr>
          <w:rStyle w:val="7"/>
          <w:rFonts w:hint="eastAsia" w:ascii="宋体" w:hAnsi="宋体" w:eastAsia="宋体" w:cs="宋体"/>
          <w:i w:val="0"/>
          <w:caps w:val="0"/>
          <w:color w:val="333333"/>
          <w:spacing w:val="0"/>
          <w:sz w:val="28"/>
          <w:szCs w:val="28"/>
          <w:u w:val="none"/>
        </w:rPr>
        <w:t>《习近平谈治国理政》第三卷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240" w:beforeAutospacing="0" w:after="0" w:afterAutospacing="0" w:line="360" w:lineRule="auto"/>
        <w:ind w:leftChars="0" w:right="0" w:rightChars="0"/>
        <w:jc w:val="both"/>
        <w:textAlignment w:val="auto"/>
        <w:rPr>
          <w:rFonts w:hint="eastAsia" w:ascii="宋体" w:hAnsi="宋体" w:eastAsia="宋体" w:cs="宋体"/>
          <w:i w:val="0"/>
          <w:caps w:val="0"/>
          <w:color w:val="333333"/>
          <w:spacing w:val="0"/>
          <w:sz w:val="24"/>
          <w:szCs w:val="24"/>
          <w:u w:val="none"/>
        </w:rPr>
      </w:pPr>
      <w:r>
        <w:rPr>
          <w:rFonts w:hint="eastAsia" w:ascii="宋体" w:hAnsi="宋体" w:cs="宋体"/>
          <w:b/>
          <w:i w:val="0"/>
          <w:caps w:val="0"/>
          <w:color w:val="333333"/>
          <w:spacing w:val="0"/>
          <w:sz w:val="24"/>
          <w:szCs w:val="24"/>
          <w:u w:val="none"/>
          <w:shd w:val="clear" w:fill="FFFFFF"/>
          <w:lang w:eastAsia="zh-CN"/>
        </w:rPr>
        <w:t>（</w:t>
      </w:r>
      <w:r>
        <w:rPr>
          <w:rFonts w:hint="eastAsia" w:ascii="宋体" w:hAnsi="宋体" w:cs="宋体"/>
          <w:b/>
          <w:i w:val="0"/>
          <w:caps w:val="0"/>
          <w:color w:val="333333"/>
          <w:spacing w:val="0"/>
          <w:sz w:val="24"/>
          <w:szCs w:val="24"/>
          <w:u w:val="none"/>
          <w:shd w:val="clear" w:fill="FFFFFF"/>
          <w:lang w:val="en-US" w:eastAsia="zh-CN"/>
        </w:rPr>
        <w:t>一</w:t>
      </w:r>
      <w:r>
        <w:rPr>
          <w:rFonts w:hint="eastAsia" w:ascii="宋体" w:hAnsi="宋体" w:cs="宋体"/>
          <w:b/>
          <w:i w:val="0"/>
          <w:caps w:val="0"/>
          <w:color w:val="333333"/>
          <w:spacing w:val="0"/>
          <w:sz w:val="24"/>
          <w:szCs w:val="24"/>
          <w:u w:val="none"/>
          <w:shd w:val="clear" w:fill="FFFFFF"/>
          <w:lang w:eastAsia="zh-CN"/>
        </w:rPr>
        <w:t>）</w:t>
      </w:r>
      <w:r>
        <w:rPr>
          <w:rFonts w:hint="eastAsia" w:ascii="宋体" w:hAnsi="宋体" w:eastAsia="宋体" w:cs="宋体"/>
          <w:b/>
          <w:i w:val="0"/>
          <w:caps w:val="0"/>
          <w:color w:val="333333"/>
          <w:spacing w:val="0"/>
          <w:sz w:val="24"/>
          <w:szCs w:val="24"/>
          <w:u w:val="none"/>
          <w:shd w:val="clear" w:fill="FFFFFF"/>
        </w:rPr>
        <w:t>《习近平谈治国理政》第三卷出版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中央宣传部（国务院新闻办公室）会同中央党史和文献研究院、中国外文局编辑的《习近平谈治国理政》第三卷，近日由外文出版社以中英文版出版，面向海内外发行。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　　党的十九大把习近平新时代中国特色社会主义思想确立为党必须长期坚持的指导思想并写入党章，十三届全国人大一次会议把这一重要思想载入宪法，实现了党和国家指导思想的与时俱进。习近平新时代中国特色社会主义思想是新时代中国共产党的思想旗帜，是国家政治生活和社会生活的根本指针，是当代中国马克思主义、21世纪马克思主义，为实现中华民族伟大复兴提供了行动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　　《习近平谈治国理政》第一卷、第二卷出版以来，在国内外产生了强烈反响。党的十九大以来，习近平总书记在领导推进新时代治国理政的实践中，又发表一系列重要论述，提出许多具有原创性、时代性、指导性的重大思想观点，进一步丰富和发展了党的理论创新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　　《习近平谈治国理政》第三卷收入了习近平总书记在2017年10月18日至2020年1月13日期间的报告、讲话、谈话、演讲、批示、指示、贺信等92篇，分为19个专题。为了便于读者阅读，该书作了必要注释。该书还收入习近平总书记这段时间内的图片41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　　《习近平谈治国理政》第三卷生动记录了党的十九大以来以习近平同志为核心的党中央，着眼中华民族伟大复兴的战略全局和世界百年未有之大变局，不忘初心、牢记使命，统揽伟大斗争、伟大工程、伟大事业、伟大梦想，团结带领全党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Style w:val="7"/>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　　《习近平谈治国理政》第三卷的出版发行，对于推动广大干部群众学懂弄通做实习近平新时代中国特色社会主义思想，系统掌握贯穿其中的马克思主义立场观点方法，增强“四个意识”、坚定“四个自信”、做到“两个维护”，决胜全面建成小康社会，不断夺取新时代中国特色社会主义伟大胜利；对于帮助国际社会更好了解这一重要思想的主要内容，增进对中国共产党为什么能、马克思主义为什么行、中国特色社会主义为什么好的认识和理解，具有重要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240" w:beforeAutospacing="0" w:after="0" w:afterAutospacing="0" w:line="360" w:lineRule="auto"/>
        <w:ind w:left="0" w:right="0" w:firstLine="0"/>
        <w:jc w:val="both"/>
        <w:textAlignment w:val="auto"/>
        <w:rPr>
          <w:rStyle w:val="7"/>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决胜全面建成小康社会，夺取新时代中国特色社会主义伟大胜利 （2017年10月18日）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一、谱写新时代中国特色社会主义新篇章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全面把握中国特色社会主义进入新时代的新要求（2017年10月25日）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全面贯彻新时代中国特色社会主义思想和基本方略（2017年10月25日）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新时代要有新气象，更要有新作为（2017年10月25日）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继续进行具有许多新的历史特点的伟大斗争（2018年1月5日）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不断开辟当代中国马克思主义、二十一世纪马克思主义新境界（2018年5月4日）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胸怀两个大局，做好自己的事情（2019年5月21日）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在庆祝中华人民共和国成立七十周年大会上的讲话（2019年10月1日）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二、坚持和加强党的全面领导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不断增强“四个意识”、坚定“四个自信”、做到“两个维护”（2017年10月25日— 2019年5月31日）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着力从制度安排上发挥党的领导这个最大体制优势（2018年2月26日）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增强推进党的政治建设的自觉性和坚定性（2018年6月29日）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带头做到“两个维护”，着力推进中央和国家机关党的政治建设（2019年7月9日）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三、完善和发展我国国家制度和治理体系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继续完善党和国家机构职能体系（2019年7月5日）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关于《中共中央关于坚持和完善中国特色社会主义制度、推进国家治理体系和治理能力现代化若干重大问题的决定》的说明（2019年10月28日）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坚持和完善中国特色社会主义制度、推进国家治理体系和治理能力现代化（2019年10月31日）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四、坚持以人民为中心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我们的目标就是让全体中国人都过上更好的日子 （2017年11月30日）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人民是我们党执政的最大底气（2018年3月1日— 2019年12月27日）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始终把人民放在心中最高位置（2018年3月20日）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我将无我，不负人民（2019年3月22日）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五、决胜全面建成小康社会，决战脱贫攻坚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全面完成决胜全面建成小康社会各项任务（2017年10月25日）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谱写人类反贫困历史新篇章（2018年2月12日）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全面打好脱贫攻坚战（2018年2月12日）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着力解决“两不愁三保障”突出问题（2019年4月16日）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六、推动全面深化改革实现新突破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切实把思想统一到党的十九届三中全会精神上来（2018年2月28日）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改革越到深处越要担当作为（2018年7月6日— 2019年11月26日）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改革开放四十年积累的宝贵经验（2018年12月18日）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七、形成全面开放新格局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中国开放的大门只会越开越大（2018年4月10日）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稳步推进中国特色自由贸易港建设（2018年4月13日）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共建创新包容的开放型世界经济（2018年11月5日）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开放合作，命运与共（2019年11月5日）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八、增强忧患意识，防范化解风险挑战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坚持党对国家安全工作的绝对领导（2018年4月17日）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坚持底线思维，着力防范化解重大风险（2019年1月21日）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发扬斗争精神，增强斗争本领（2019年9月3日）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九、推动经济高质量发展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长期坚持、不断丰富发展新时代中国特色社会主义经济思想（2017年12月18日）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我国经济已由高速增长阶段转向高质量发展阶段 （2017年12月18日）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加快建设现代化经济体系（2018年1月30日）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加快建设海洋强国（2018年3月8日— 2019年10月15日）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努力成为世界主要科学中心和创新高地（2018年5月28日）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把乡村振兴战略作为新时代“三农”工作总抓手 （2018年9月21日）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大力支持民营企业发展壮大（2018年11月1日）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推动形成优势互补高质量发展的区域经济布局（2019年8月26日）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十、积极发展社会主义民主政治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为新时代坚持和发展中国特色社会主义提供宪法保障（2018年1月19日）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0" w:firstLineChars="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坚持以全面依法治国新理念新思想新战略为指导，坚定不移走中国特色社会主义法治道路 （2018年8月24日）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走符合国情的人权发展道路（2018年12月10日）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结合地方实际创造性做好立法监督等工作（2019年7月）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把人民政协制度坚持好，把人民政协事业发展好 （2019年9月20日）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铸牢中华民族共同体意识（2019年9月27日）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十一、铸就中华文化新辉煌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自主创新推进网络强国建设（2018年4月20日）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自觉承担起新形势下宣传思想工作的使命任务（2018年8月21日）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加快推动媒体融合发展（2019年1月25日）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一个国家、一个民族不能没有灵魂（2019年3月4日）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用新时代中国特色社会主义思想铸魂育人（2019年3月18日）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发扬五四精神，不负伟大时代（2019年4月30日）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十二、提高保障和改善民生水平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坚持不懈推进“厕所革命”（2017年11月）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让人民群众有更多获得感、幸福感、安全感（2017年12月— 2019年11月3日）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坚决破除制约教育事业发展的体制机制障碍 （2018年9月10日）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维护政治安全、社会安定、人民安宁（2019年1月15日）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十三、促进人与自然和谐共生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加强生态文明建设必须坚持的原则（2018年5月18日）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坚决打好污染防治攻坚战（2018年5月18日）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共谋绿色生活，共建美丽家园（2019年4月28日）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黄河流域生态保护和高质量发展的主要目标任务（2019年9月18日）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十四、把人民军队全面建成世界一流军队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全面加强新时代人民军队党的领导和党的建设工作（2018年8月17日）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建立健全中国特色社会主义军事政策制度体系 （2018年11月13日）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在新的起点上做好军事斗争准备工作（2019年1月4日）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十五、维护香港、澳门长期繁荣稳定，推进祖国和平统一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在融入国家发展大局中实现香港、澳门更好发展（2018年11月12日）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为实现民族伟大复兴、推进祖国和平统一而共同奋斗（2019年1月2日）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0" w:firstLineChars="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在庆祝澳门回归祖国二十周年大会暨澳门特别行政区第五届政府就职典礼上的讲话（2019年12月20日）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十六、深入推进中国特色大国外交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做好新时代外交工作（2017年12月28日）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加强党中央对外事工作的集中统一领导（2018年5月15日）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努力开创中国特色大国外交新局面（2018年6月22日）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十七、携手构建人类命运共同体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把世界各国人民对美好生活的向往变成现实（2017年12月1日）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弘扬“上海精神”，构建命运共同体（2018年6月10日）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金砖国家要为构建人类命运共同体发挥建设性作用（2018年7月25日）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共筑更加紧密的中非命运共同体（2018年9月3日）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为国际社会找到有效经济治理思路（2018年11月17日）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共同努力把人类前途命运掌握在自己手中（2019年3月26日）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推动构建海洋命运共同体（2019年4月23日）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深化文明交流互鉴，共建亚洲命运共同体（2019年5月15日）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合力打造高质量世界经济（2019年6月28日）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十八、推动共建“一带一路”走深走实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打造一条跨越太平洋的合作之路（2018年1月22日）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加强战略和行动对接，携手推进“一带一路”建设 （2018年7月10日）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共同绘制好“一带一路”的“工笔画”（2018年8月27日）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推动共建“一带一路”高质量发展（2019年4月26日）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十九、不忘初心、牢记使命，把党的自我革命推向深入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走得再远都不能忘记来时的路（2017年10月31日）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力戒形式主义、官僚主义（2017年12月— 2019年1月11日）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重整行装再出发，以永远在路上的执着把全面从严治党引向深入 （2018年1月11日）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新时代党的建设和党的组织路线（2018年7 月3 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广大干部特别是年轻干部要做到信念坚、政治强、本领高、作风硬（2019年3月1日）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准确把握“不忘初心、牢记使命”主题教育的目标要求（2019年5月31日）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牢记初心使命，推进自我革命（2019年6月24日）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持续推动全党不忘初心、牢记使命（2020年1月8日）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一以贯之全面从严治党，强化对权力运行的制约和监督（2020年1月13日）</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i w:val="0"/>
          <w:caps w:val="0"/>
          <w:color w:val="333333"/>
          <w:spacing w:val="0"/>
          <w:sz w:val="24"/>
          <w:szCs w:val="24"/>
          <w:u w:val="none"/>
          <w:shd w:val="clear" w:fill="FFFFFF"/>
        </w:rPr>
      </w:pP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i w:val="0"/>
          <w:caps w:val="0"/>
          <w:color w:val="333333"/>
          <w:spacing w:val="0"/>
          <w:sz w:val="24"/>
          <w:szCs w:val="24"/>
          <w:u w:val="none"/>
          <w:shd w:val="clear" w:fill="FFFFFF"/>
        </w:rPr>
      </w:pPr>
      <w:r>
        <w:rPr>
          <w:rFonts w:hint="eastAsia" w:ascii="宋体" w:hAnsi="宋体" w:cs="宋体"/>
          <w:b/>
          <w:i w:val="0"/>
          <w:caps w:val="0"/>
          <w:color w:val="333333"/>
          <w:spacing w:val="0"/>
          <w:sz w:val="24"/>
          <w:szCs w:val="24"/>
          <w:u w:val="none"/>
          <w:shd w:val="clear" w:fill="FFFFFF"/>
          <w:lang w:eastAsia="zh-CN"/>
        </w:rPr>
        <w:t>（</w:t>
      </w:r>
      <w:r>
        <w:rPr>
          <w:rFonts w:hint="eastAsia" w:ascii="宋体" w:hAnsi="宋体" w:cs="宋体"/>
          <w:b/>
          <w:i w:val="0"/>
          <w:caps w:val="0"/>
          <w:color w:val="333333"/>
          <w:spacing w:val="0"/>
          <w:sz w:val="24"/>
          <w:szCs w:val="24"/>
          <w:u w:val="none"/>
          <w:shd w:val="clear" w:fill="FFFFFF"/>
          <w:lang w:val="en-US" w:eastAsia="zh-CN"/>
        </w:rPr>
        <w:t>二</w:t>
      </w:r>
      <w:r>
        <w:rPr>
          <w:rFonts w:hint="eastAsia" w:ascii="宋体" w:hAnsi="宋体" w:cs="宋体"/>
          <w:b/>
          <w:i w:val="0"/>
          <w:caps w:val="0"/>
          <w:color w:val="333333"/>
          <w:spacing w:val="0"/>
          <w:sz w:val="24"/>
          <w:szCs w:val="24"/>
          <w:u w:val="none"/>
          <w:shd w:val="clear" w:fill="FFFFFF"/>
          <w:lang w:eastAsia="zh-CN"/>
        </w:rPr>
        <w:t>）</w:t>
      </w:r>
      <w:r>
        <w:rPr>
          <w:rFonts w:hint="eastAsia" w:ascii="宋体" w:hAnsi="宋体" w:eastAsia="宋体" w:cs="宋体"/>
          <w:b/>
          <w:i w:val="0"/>
          <w:caps w:val="0"/>
          <w:color w:val="333333"/>
          <w:spacing w:val="0"/>
          <w:sz w:val="24"/>
          <w:szCs w:val="24"/>
          <w:u w:val="none"/>
          <w:shd w:val="clear" w:fill="FFFFFF"/>
        </w:rPr>
        <w:t>中共中央办公厅转发《中央宣传部、中央组织部关于认真组织学习〈习近平谈治国理政〉第三卷的通知》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近日，中共中央办公厅转发了《中央宣传部、中央组织部关于认真组织学习〈习近平谈治国理政〉第三卷的通知》，并发出通知，要求各地区各部门结合实际认真贯彻落实。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　　《中央宣传部、中央组织部关于认真组织学习〈习近平谈治国理政〉第三卷的通知》全文如下。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　　习近平新时代中国特色社会主义思想，是新时代中国共产党的思想旗帜，是国家政治生活和社会生活的根本指针，是当代中国马克思主义、21世纪马克思主义，为实现中华民族伟大复兴提供了行动指南。党的十九大把习近平新时代中国特色社会主义思想确立为党必须长期坚持的指导思想并写入党章，十三届全国人大一次会议把这一重要思想载入宪法，实现了党和国家指导思想的与时俱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　</w:t>
      </w:r>
      <w:r>
        <w:rPr>
          <w:rFonts w:hint="eastAsia" w:ascii="宋体" w:hAnsi="宋体" w:eastAsia="宋体" w:cs="宋体"/>
          <w:i w:val="0"/>
          <w:caps w:val="0"/>
          <w:color w:val="000000"/>
          <w:spacing w:val="0"/>
          <w:sz w:val="24"/>
          <w:szCs w:val="24"/>
          <w:u w:val="none"/>
        </w:rPr>
        <w:fldChar w:fldCharType="begin"/>
      </w:r>
      <w:r>
        <w:rPr>
          <w:rFonts w:hint="eastAsia" w:ascii="宋体" w:hAnsi="宋体" w:eastAsia="宋体" w:cs="宋体"/>
          <w:i w:val="0"/>
          <w:caps w:val="0"/>
          <w:color w:val="000000"/>
          <w:spacing w:val="0"/>
          <w:sz w:val="24"/>
          <w:szCs w:val="24"/>
          <w:u w:val="none"/>
        </w:rPr>
        <w:instrText xml:space="preserve"> HYPERLINK "http://www.12371.cn/special/blqs/xjptzglz/" \t "http://www.12371.cn/2020/07/08/_blank" </w:instrText>
      </w:r>
      <w:r>
        <w:rPr>
          <w:rFonts w:hint="eastAsia" w:ascii="宋体" w:hAnsi="宋体" w:eastAsia="宋体" w:cs="宋体"/>
          <w:i w:val="0"/>
          <w:caps w:val="0"/>
          <w:color w:val="000000"/>
          <w:spacing w:val="0"/>
          <w:sz w:val="24"/>
          <w:szCs w:val="24"/>
          <w:u w:val="none"/>
        </w:rPr>
        <w:fldChar w:fldCharType="separate"/>
      </w:r>
      <w:r>
        <w:rPr>
          <w:rStyle w:val="10"/>
          <w:rFonts w:hint="eastAsia" w:ascii="宋体" w:hAnsi="宋体" w:eastAsia="宋体" w:cs="宋体"/>
          <w:i w:val="0"/>
          <w:caps w:val="0"/>
          <w:color w:val="000000"/>
          <w:spacing w:val="0"/>
          <w:sz w:val="24"/>
          <w:szCs w:val="24"/>
          <w:u w:val="none"/>
        </w:rPr>
        <w:t>　《习近平谈治国理政》第一卷</w:t>
      </w:r>
      <w:r>
        <w:rPr>
          <w:rFonts w:hint="eastAsia" w:ascii="宋体" w:hAnsi="宋体" w:eastAsia="宋体" w:cs="宋体"/>
          <w:i w:val="0"/>
          <w:caps w:val="0"/>
          <w:color w:val="000000"/>
          <w:spacing w:val="0"/>
          <w:sz w:val="24"/>
          <w:szCs w:val="24"/>
          <w:u w:val="none"/>
        </w:rPr>
        <w:fldChar w:fldCharType="end"/>
      </w:r>
      <w:r>
        <w:rPr>
          <w:rFonts w:hint="eastAsia" w:ascii="宋体" w:hAnsi="宋体" w:eastAsia="宋体" w:cs="宋体"/>
          <w:i w:val="0"/>
          <w:caps w:val="0"/>
          <w:color w:val="333333"/>
          <w:spacing w:val="0"/>
          <w:sz w:val="24"/>
          <w:szCs w:val="24"/>
          <w:u w:val="none"/>
        </w:rPr>
        <w:t>、</w:t>
      </w:r>
      <w:r>
        <w:rPr>
          <w:rFonts w:hint="eastAsia" w:ascii="宋体" w:hAnsi="宋体" w:eastAsia="宋体" w:cs="宋体"/>
          <w:i w:val="0"/>
          <w:caps w:val="0"/>
          <w:color w:val="000000"/>
          <w:spacing w:val="0"/>
          <w:sz w:val="24"/>
          <w:szCs w:val="24"/>
          <w:u w:val="none"/>
        </w:rPr>
        <w:fldChar w:fldCharType="begin"/>
      </w:r>
      <w:r>
        <w:rPr>
          <w:rFonts w:hint="eastAsia" w:ascii="宋体" w:hAnsi="宋体" w:eastAsia="宋体" w:cs="宋体"/>
          <w:i w:val="0"/>
          <w:caps w:val="0"/>
          <w:color w:val="000000"/>
          <w:spacing w:val="0"/>
          <w:sz w:val="24"/>
          <w:szCs w:val="24"/>
          <w:u w:val="none"/>
        </w:rPr>
        <w:instrText xml:space="preserve"> HYPERLINK "http://www.12371.cn/special/zglz2/" \t "http://www.12371.cn/2020/07/08/_blank" </w:instrText>
      </w:r>
      <w:r>
        <w:rPr>
          <w:rFonts w:hint="eastAsia" w:ascii="宋体" w:hAnsi="宋体" w:eastAsia="宋体" w:cs="宋体"/>
          <w:i w:val="0"/>
          <w:caps w:val="0"/>
          <w:color w:val="000000"/>
          <w:spacing w:val="0"/>
          <w:sz w:val="24"/>
          <w:szCs w:val="24"/>
          <w:u w:val="none"/>
        </w:rPr>
        <w:fldChar w:fldCharType="separate"/>
      </w:r>
      <w:r>
        <w:rPr>
          <w:rStyle w:val="10"/>
          <w:rFonts w:hint="eastAsia" w:ascii="宋体" w:hAnsi="宋体" w:eastAsia="宋体" w:cs="宋体"/>
          <w:i w:val="0"/>
          <w:caps w:val="0"/>
          <w:color w:val="000000"/>
          <w:spacing w:val="0"/>
          <w:sz w:val="24"/>
          <w:szCs w:val="24"/>
          <w:u w:val="none"/>
        </w:rPr>
        <w:t>第二卷</w:t>
      </w:r>
      <w:r>
        <w:rPr>
          <w:rFonts w:hint="eastAsia" w:ascii="宋体" w:hAnsi="宋体" w:eastAsia="宋体" w:cs="宋体"/>
          <w:i w:val="0"/>
          <w:caps w:val="0"/>
          <w:color w:val="000000"/>
          <w:spacing w:val="0"/>
          <w:sz w:val="24"/>
          <w:szCs w:val="24"/>
          <w:u w:val="none"/>
        </w:rPr>
        <w:fldChar w:fldCharType="end"/>
      </w:r>
      <w:r>
        <w:rPr>
          <w:rFonts w:hint="eastAsia" w:ascii="宋体" w:hAnsi="宋体" w:eastAsia="宋体" w:cs="宋体"/>
          <w:i w:val="0"/>
          <w:caps w:val="0"/>
          <w:color w:val="333333"/>
          <w:spacing w:val="0"/>
          <w:sz w:val="24"/>
          <w:szCs w:val="24"/>
          <w:u w:val="none"/>
        </w:rPr>
        <w:t>出版后，在国内外产生了强烈反响。党的十九大以来，习近平总书记在领导推进新时代治国理政的实践中，又发表一系列重要论述，提出许多具有原创性、时代性、指导性的重大思想观点，进一步丰富和发展了党的理论创新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　　经党中央批准，中央宣传部（国务院新闻办公室）会同中央党史和文献研究院、中国外文局，编辑出版了《习近平谈治国理政》第三卷。该书收入了习近平总书记在2017年10月18日至2020年1月13日期间的报告、讲话、谈话、演讲、批示、指示、贺信等92篇，分为19个专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　　《习近平谈治国理政》第三卷生动记录了党的十九大以来以习近平同志为核心的党中央，着眼中华民族伟大复兴战略全局和世界百年未有之大变局，不忘初心、牢记使命，统揽伟大斗争、伟大工程、伟大事业、伟大梦想，团结带领全党全军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　　《习近平谈治国理政》第三卷的出版发行，对于推动广大党员、干部和群众学懂弄通做实习近平新时代中国特色社会主义思想，系统掌握贯穿其中的马克思主义立场观点方法，增强“四个意识”、坚定“四个自信”、做到“两个维护”；对于帮助国际社会更好了解这一重要思想的主要内容，增进对中国共产党为什么“能”、马克思主义为什么“行”、中国特色社会主义为什么“好”的认识和理解，具有重要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认真学习《习近平谈治国理政》第三卷，是用习近平新时代中国特色社会主义思想武装全党、教育人民的重大政治任务。各级党组织要精心组织、周密安排，将《习近平谈治国理政》第三卷与第一卷、第二卷作为一个整体，引导广大党员、干部读原著、学原文、悟原理。各级党委（党组）理论学习中心组要把《习近平谈治国理政》第三卷列入学习计划，全面系统学、深入思考学、联系实际学，不断提高政治能力，切实把学习成效转化为应对风险挑战、推动事业发展的治理能力和工作水平。各级党校（行政学院）、干部学院要把《习近平谈治国理政》第三卷纳入培训教学重要内容，各高校要将其作为师生思想政治教育的重要教材，各级党委讲师团要组织好对基层党员和群众的宣讲活动，新时代文明实践中心、县级融媒体中心和“学习强国”学习平台要创新推动党的科学理论“飞入寻常百姓家”。要坚持理论联系实际的马克思主义学风，紧密结合统筹推进常态化疫情防控和经济社会发展，紧密结合改革发展稳定等各方面工作，紧密结合人民群众对美好生活的新期待，在知行合一、学以致用上下功夫，真正用党的创新理论武装头脑、指导实践、推动工作，引导广大党员、干部努力克服新冠肺炎疫情带来的不利影响，扎实做好“六稳”工作，全面落实“六保”任务，凝聚起决胜全面建成小康社会、决战脱贫攻坚、乘势而上开启全面建设社会主义现代化国家新征程的磅礴力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三</w:t>
      </w:r>
      <w:r>
        <w:rPr>
          <w:rFonts w:hint="eastAsia" w:ascii="宋体" w:hAnsi="宋体" w:cs="宋体"/>
          <w:b/>
          <w:bCs/>
          <w:sz w:val="24"/>
          <w:szCs w:val="24"/>
          <w:lang w:eastAsia="zh-CN"/>
        </w:rPr>
        <w:t>）</w:t>
      </w:r>
      <w:r>
        <w:rPr>
          <w:rFonts w:hint="eastAsia" w:ascii="宋体" w:hAnsi="宋体" w:eastAsia="宋体" w:cs="宋体"/>
          <w:b/>
          <w:bCs/>
          <w:sz w:val="24"/>
          <w:szCs w:val="24"/>
        </w:rPr>
        <w:t>《习近平谈治国理政》第三卷讲了什么、怎么学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习近平新时代中国特色社会主义思想，是新时代中国共产党的思想旗帜，是国家政治生活和社会生活的根本指针，是当代中国马克思主义、21世纪马克思主义，为实现中华民族伟大复兴提供了行动指南。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党的十九大把习近平新时代中国特色社会主义思想确立为党必须长期坚持的指导思想并写入党章，十三届全国人大一次会议把这一重要思想载入宪法，实现了党和国家指导思想的与时俱进。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习近平谈治国理政》第一卷、第二卷出版后，在国内外产生了强烈反响。党的十九大以来，习近平总书记在领导推进新时代治国理政的实践中，又发表一系列重要论述，提出许多具有原创性、时代性、指导性的重大思想观点，进一步丰富和发展了党的理论创新成果。经党中央批准，中央宣传部（国务院新闻办公室）会同中央党史和文献研究院、中国外文局，编辑出版了《习近平谈治国理政》第三卷。该书收入了习近平总书记在2017年10月18日至2020年1月13日期间的报告、讲话、谈话、演讲、批示、指示、贺信等92篇，分为19个专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为了便于读者阅读，该书作了必要注释。该书还收入习近平总书记这段时间内的图片41幅。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19个专题，92篇文章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《习近平谈治国理政》第三卷全书以习近平总书记</w:t>
      </w:r>
      <w:r>
        <w:rPr>
          <w:rFonts w:hint="eastAsia" w:ascii="宋体" w:hAnsi="宋体" w:eastAsia="宋体" w:cs="宋体"/>
          <w:b/>
          <w:bCs/>
          <w:sz w:val="24"/>
          <w:szCs w:val="24"/>
        </w:rPr>
        <w:t>在中国共产党第十九次全国代表大会上的报告</w:t>
      </w:r>
      <w:r>
        <w:rPr>
          <w:rFonts w:hint="eastAsia" w:ascii="宋体" w:hAnsi="宋体" w:eastAsia="宋体" w:cs="宋体"/>
          <w:b w:val="0"/>
          <w:bCs w:val="0"/>
          <w:sz w:val="24"/>
          <w:szCs w:val="24"/>
        </w:rPr>
        <w:t>为开篇之作。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sz w:val="24"/>
          <w:szCs w:val="24"/>
        </w:rPr>
      </w:pPr>
      <w:r>
        <w:rPr>
          <w:rFonts w:hint="eastAsia" w:ascii="宋体" w:hAnsi="宋体" w:eastAsia="宋体" w:cs="宋体"/>
          <w:b/>
          <w:bCs/>
          <w:sz w:val="24"/>
          <w:szCs w:val="24"/>
        </w:rPr>
        <w:t>本书收录的19个专题分别为：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一、谱写新时代中国特色社会主义新篇章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二、坚持和加强党的全面领导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三、完善和发展我国国家制度和治理体系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四、坚持以人民为中心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五、决胜全面建成小康社会，决战脱贫攻坚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六、推动全面深化改革实现新突破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七、形成全面开放新格局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八、增强忧患意识，防范化解风险挑战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九、推动经济高质量发展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十、积极发展社会主义民主政治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十一、铸就中华文化新辉煌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十二、提高保障和改善民生水平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十三、促进人与自然和谐共生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十四、把人民军队全面建成世界一流军队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十五、维护香港、澳门长期繁荣稳定，推进祖国和平统一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十六、深入推进中国特色大国外交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十七、携手构建人类命运共同体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十八、推动共建“一带一路”走深走实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十九、不忘初心、牢记使命，把党的自我革命推向深入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在这19个专题中，每个专题收录的文章平均在5篇左右，其中第十七个专题“携手构建人类命运共同体”和第十九个专题“不忘初心、牢记使命，把党的自我革命推向深入”收录的篇目最多，均为9篇。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24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4"/>
          <w:szCs w:val="24"/>
          <w:u w:val="none"/>
        </w:rPr>
      </w:pPr>
      <w:r>
        <w:rPr>
          <w:rStyle w:val="7"/>
          <w:rFonts w:hint="eastAsia" w:ascii="宋体" w:hAnsi="宋体" w:eastAsia="宋体" w:cs="宋体"/>
          <w:i w:val="0"/>
          <w:caps w:val="0"/>
          <w:color w:val="333333"/>
          <w:spacing w:val="0"/>
          <w:sz w:val="24"/>
          <w:szCs w:val="24"/>
          <w:u w:val="none"/>
        </w:rPr>
        <w:t>图片41幅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24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　　全书收入图片41幅。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24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　　</w:t>
      </w:r>
      <w:r>
        <w:rPr>
          <w:rStyle w:val="7"/>
          <w:rFonts w:hint="eastAsia" w:ascii="宋体" w:hAnsi="宋体" w:eastAsia="宋体" w:cs="宋体"/>
          <w:i w:val="0"/>
          <w:caps w:val="0"/>
          <w:color w:val="333333"/>
          <w:spacing w:val="0"/>
          <w:sz w:val="24"/>
          <w:szCs w:val="24"/>
          <w:u w:val="none"/>
        </w:rPr>
        <w:t>第一幅图片，是国庆大典时习近平总书记在天安门城楼上检阅受阅部队的照片。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Style w:val="7"/>
          <w:rFonts w:hint="eastAsia" w:ascii="宋体" w:hAnsi="宋体" w:eastAsia="宋体" w:cs="宋体"/>
          <w:b/>
          <w:i w:val="0"/>
          <w:caps w:val="0"/>
          <w:color w:val="333333"/>
          <w:spacing w:val="0"/>
          <w:sz w:val="24"/>
          <w:szCs w:val="24"/>
          <w:u w:val="none"/>
        </w:rPr>
      </w:pPr>
      <w:r>
        <w:rPr>
          <w:rStyle w:val="7"/>
          <w:rFonts w:hint="eastAsia" w:ascii="宋体" w:hAnsi="宋体" w:eastAsia="宋体" w:cs="宋体"/>
          <w:b/>
          <w:i w:val="0"/>
          <w:caps w:val="0"/>
          <w:color w:val="333333"/>
          <w:spacing w:val="0"/>
          <w:sz w:val="24"/>
          <w:szCs w:val="24"/>
          <w:u w:val="none"/>
        </w:rPr>
        <w:t>第二幅至二十五幅图片，均为习近平总书记出席国内重要会议、活动、考察调研、会见接见等的照片。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Style w:val="7"/>
          <w:rFonts w:hint="eastAsia" w:ascii="宋体" w:hAnsi="宋体" w:eastAsia="宋体" w:cs="宋体"/>
          <w:b/>
          <w:i w:val="0"/>
          <w:caps w:val="0"/>
          <w:color w:val="333333"/>
          <w:spacing w:val="0"/>
          <w:sz w:val="24"/>
          <w:szCs w:val="24"/>
          <w:u w:val="none"/>
        </w:rPr>
      </w:pPr>
      <w:r>
        <w:rPr>
          <w:rStyle w:val="7"/>
          <w:rFonts w:hint="eastAsia" w:ascii="宋体" w:hAnsi="宋体" w:eastAsia="宋体" w:cs="宋体"/>
          <w:b/>
          <w:i w:val="0"/>
          <w:caps w:val="0"/>
          <w:color w:val="333333"/>
          <w:spacing w:val="0"/>
          <w:sz w:val="24"/>
          <w:szCs w:val="24"/>
          <w:u w:val="none"/>
        </w:rPr>
        <w:t>第二十六幅至四十一幅图片，均为习近平总书记出席重要外事活动的照片。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权威著作怎么学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习近平谈治国理政》第三卷生动记录了党的十九大以来以习近平同志为核心的党中央，着眼中华民族伟大复兴战略全局和世界百年未有之大变局，不忘初心、牢记使命，统揽伟大斗争、伟大工程、伟大事业、伟大梦想，团结带领全党全军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习近平谈治国理政》第三卷的出版发行，对于推动广大党员、干部和群众学懂弄通做实习近平新时代中国特色社会主义思想，系统掌握贯穿其中的马克思主义立场观点方法，增强“四个意识”、坚定“四个自信”、做到“两个维护”；对于帮助国际社会更好了解这一重要思想的主要内容，增进对中国共产党为什么“能”、马克思主义为什么“行”、中国特色社会主义为什么“好”的认识和理解，具有重要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认真学习《习近平谈治国理政》第三卷，是用习近平新时代中国特色社会主义思想武装全党、教育人民的重大政治任务。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笔记君注意到，近日，中共中央办公厅转发了《中央宣传部、中央组织部关于认真组织学习〈习近平谈治国理政〉第三卷的通知》，并发出通知，要求各地区各部门结合实际认真贯彻落实。</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通知要求：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各级党组织要精心组织、周密安排，将《习近平谈治国理政》第三卷与第一卷、第二卷作为一个整体，引导广大党员、干部读原著、学原文、悟原理。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各级党委（党组）理论学习中心组要把《习近平谈治国理政》第三卷列入学习计划，全面系统学、深入思考学、联系实际学，不断提高政治能力，切实把学习成效转化为应对风险挑战、推动事业发展的治理能力和工作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各级党校（行政学院）、干部学院要把《习近平谈治国理政》第三卷纳入培训教学重要内容，各高校要将其作为师生思想政治教育的重要教材，各级党委讲师团要组织好对基层党员和群众的宣讲活动，新时代文明实践中心、县级融媒体中心和“学习强国”学习平台要创新推动党的科学理论“飞入寻常百姓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通知还对抓好学习提出了“一个坚持”、“三个紧密结合”等明确要求，即：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caps w:val="0"/>
          <w:color w:val="333333"/>
          <w:spacing w:val="0"/>
          <w:sz w:val="24"/>
          <w:szCs w:val="24"/>
          <w:u w:val="none"/>
          <w:shd w:val="clear" w:fill="FAFBFC"/>
        </w:rPr>
      </w:pPr>
      <w:r>
        <w:rPr>
          <w:rFonts w:hint="eastAsia" w:ascii="宋体" w:hAnsi="宋体" w:eastAsia="宋体" w:cs="宋体"/>
          <w:b w:val="0"/>
          <w:bCs w:val="0"/>
          <w:sz w:val="24"/>
          <w:szCs w:val="24"/>
        </w:rPr>
        <w:t>要坚持理论联系实际的马克思主义学风，紧密结合统筹推进常态化疫情防控和经济社会发展，紧密结合改革发展稳定等各方面工作，紧密结合人民群众对美好生活的新期待，在知行合一、学以致用上下功夫，真正用党的创新理论武装头脑、指导实践、推动工作，引导广大党员、干部努力克服新冠肺炎疫情带来的不利影响，扎实做好“六稳”工作，全面落实“六保”任务，凝聚起决胜全面建成小康社会、决战脱贫攻坚、乘势而上开启全面建设社会主义现代化国家新征程的磅礴力量。</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C5553"/>
    <w:multiLevelType w:val="singleLevel"/>
    <w:tmpl w:val="896C5553"/>
    <w:lvl w:ilvl="0" w:tentative="0">
      <w:start w:val="1"/>
      <w:numFmt w:val="chineseCounting"/>
      <w:suff w:val="nothing"/>
      <w:lvlText w:val="%1、"/>
      <w:lvlJc w:val="left"/>
      <w:rPr>
        <w:rFonts w:hint="eastAsia"/>
      </w:rPr>
    </w:lvl>
  </w:abstractNum>
  <w:abstractNum w:abstractNumId="1">
    <w:nsid w:val="BE6A7545"/>
    <w:multiLevelType w:val="singleLevel"/>
    <w:tmpl w:val="BE6A7545"/>
    <w:lvl w:ilvl="0" w:tentative="0">
      <w:start w:val="1"/>
      <w:numFmt w:val="chineseCounting"/>
      <w:suff w:val="nothing"/>
      <w:lvlText w:val="第%1，"/>
      <w:lvlJc w:val="left"/>
      <w:rPr>
        <w:rFonts w:hint="eastAsia"/>
      </w:rPr>
    </w:lvl>
  </w:abstractNum>
  <w:abstractNum w:abstractNumId="2">
    <w:nsid w:val="D656C609"/>
    <w:multiLevelType w:val="singleLevel"/>
    <w:tmpl w:val="D656C609"/>
    <w:lvl w:ilvl="0" w:tentative="0">
      <w:start w:val="1"/>
      <w:numFmt w:val="chineseCounting"/>
      <w:suff w:val="nothing"/>
      <w:lvlText w:val="第%1，"/>
      <w:lvlJc w:val="left"/>
      <w:rPr>
        <w:rFonts w:hint="eastAsia"/>
      </w:rPr>
    </w:lvl>
  </w:abstractNum>
  <w:abstractNum w:abstractNumId="3">
    <w:nsid w:val="0B8D5F99"/>
    <w:multiLevelType w:val="singleLevel"/>
    <w:tmpl w:val="0B8D5F99"/>
    <w:lvl w:ilvl="0" w:tentative="0">
      <w:start w:val="1"/>
      <w:numFmt w:val="chineseCounting"/>
      <w:suff w:val="nothing"/>
      <w:lvlText w:val="第%1，"/>
      <w:lvlJc w:val="left"/>
      <w:rPr>
        <w:rFonts w:hint="eastAsia"/>
      </w:rPr>
    </w:lvl>
  </w:abstractNum>
  <w:abstractNum w:abstractNumId="4">
    <w:nsid w:val="2C64EDE4"/>
    <w:multiLevelType w:val="singleLevel"/>
    <w:tmpl w:val="2C64EDE4"/>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C36AE"/>
    <w:rsid w:val="0A97636E"/>
    <w:rsid w:val="308F7B14"/>
    <w:rsid w:val="380C36AE"/>
    <w:rsid w:val="3BBE21FA"/>
    <w:rsid w:val="507847F6"/>
    <w:rsid w:val="562A0F84"/>
    <w:rsid w:val="5D45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99"/>
    <w:pPr>
      <w:spacing w:before="60" w:after="60"/>
      <w:jc w:val="left"/>
    </w:pPr>
    <w:rPr>
      <w:kern w:val="0"/>
      <w:sz w:val="24"/>
    </w:rPr>
  </w:style>
  <w:style w:type="character" w:styleId="7">
    <w:name w:val="Strong"/>
    <w:basedOn w:val="6"/>
    <w:qFormat/>
    <w:uiPriority w:val="99"/>
    <w:rPr>
      <w:rFonts w:ascii="Times New Roman" w:hAnsi="Times New Roman" w:eastAsia="宋体" w:cs="Times New Roman"/>
      <w:b/>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yperlink"/>
    <w:basedOn w:val="6"/>
    <w:qFormat/>
    <w:uiPriority w:val="0"/>
    <w:rPr>
      <w:color w:val="000000"/>
      <w:u w:val="none"/>
    </w:rPr>
  </w:style>
  <w:style w:type="character" w:customStyle="1" w:styleId="11">
    <w:name w:val="fenxiang1"/>
    <w:basedOn w:val="6"/>
    <w:uiPriority w:val="0"/>
    <w:rPr>
      <w:color w:val="333333"/>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2020-07-21T15:49:00Z</dcterms:created>
  <dc:creator>意难平</dc:creator>
  <cp:lastModifiedBy>李小p</cp:lastModifiedBy>
  <dcterms:modified xsi:type="dcterms:W3CDTF">2020-07-28T08:03:12Z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