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关于举办第十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届中国大学生服务外包创新创业大赛的通知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为进一步聚焦服务业创新发展，加快服务外包人才培养工作，促进大学生就业和创业，定于2021 年11月至2022年8月举办第十三届“中国大学生服务外包创新创业大赛”(以下简称“大赛”)。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kern w:val="0"/>
          <w:sz w:val="24"/>
          <w:szCs w:val="24"/>
          <w:lang w:val="en-US" w:eastAsia="zh-CN" w:bidi="ar"/>
        </w:rPr>
        <w:t>一、大赛宗旨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紧贴服务外包、创新创业主题，以应用为导向，加强产学互动，搭建大学生服务外包创新创业能力展示平台；引导学生关注现代服务产业，吸引企业关注学生创新创业，促进高校教育改革适应战略性新兴产业发展需求，为产业发展提供人才支撑，推动人才交流合作，努力促进大学生的就业和创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kern w:val="0"/>
          <w:sz w:val="24"/>
          <w:szCs w:val="24"/>
          <w:lang w:val="en-US" w:eastAsia="zh-CN" w:bidi="ar"/>
        </w:rPr>
        <w:t>二、组织结构：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1、大赛设立组织委员会（简称大赛组委会），全面负责大赛相关工作。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大赛组委会下设区域赛组委会。本届大赛分设东部、中部、西部区域赛。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东部区域赛由南京大学承办，负责北京、天津、河北、江苏、上海、浙江、山东、福建、海南9个省(直辖市)的竞赛组织工作。中部区域赛由中南大学承办，负责湖南、湖北、江西、安徽、河南、广东、广西、云南、贵州、山西、内蒙古11个省（自治区）。西部区域赛由西安电子科技大学承办，负责陕西、四川、重庆、宁夏、青海、甘肃、新疆、西藏、辽宁、吉林、黑龙江11个省（自治区、直辖市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2、大赛设立专家委员会，负责初、决赛项目评审等工作。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3、大赛设立仲裁委员会，负责对赛事组织、参赛项目评审、协办单位相关工作等进行监督，对违反大赛纪律的行为予以处理。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kern w:val="0"/>
          <w:sz w:val="24"/>
          <w:szCs w:val="24"/>
          <w:lang w:val="en-US" w:eastAsia="zh-CN" w:bidi="ar"/>
        </w:rPr>
        <w:t>三、竞赛内容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大赛分为A、B两个竞赛类型（A类:企业命题类;B类:创业实践类），具体竞赛方案参见《第十三届中国大学生服务外包创新创业大赛参赛手册》。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kern w:val="0"/>
          <w:sz w:val="24"/>
          <w:szCs w:val="24"/>
          <w:lang w:val="en-US" w:eastAsia="zh-CN" w:bidi="ar"/>
        </w:rPr>
        <w:t>四、参赛要求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1、参赛项目须真实、健康、合法，无任何违法、不良信息，项目立意应弘扬正能量，践行社会主义核心价值观，不得违背公序良俗，不得侵犯他人知识产权。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2、参赛对象。全国高等学校(本科类和高职高专类院校)具有正式学籍的全日制在校学生（含2022年应届毕业生)及毕业不超过5年（2017年后毕业）的大学生。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3、参赛团队仅限选一竞赛类别参赛;已获本大赛往届总决赛奖项的项目，不可报名参加本届大赛。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4、参赛名额。参赛队每队队员数量上限5人，指导老师数量上限2人。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A类(企业命题类）每校参赛团队数量不限;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B类（创业实践类）每校仍限报2队，建议由校内选拔赛/推选方式获得名额。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报名方式。本届大赛采取网络报名方式，报名时间为2021年11月10日起至2022年2月28日止，参赛团队可通过大赛官方网站进行报名(网址:http://www.fwwb.org.cn/)) 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疫情防控。在疫情防控期间，各高校请根据常态化新冠肺炎疫情防控工作要求，安全有序推进大赛的组织筹备，建议充分利用网络,开展线上备赛。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kern w:val="0"/>
          <w:sz w:val="24"/>
          <w:szCs w:val="24"/>
          <w:lang w:val="en-US" w:eastAsia="zh-CN" w:bidi="ar"/>
        </w:rPr>
        <w:t>其他事项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1、参赛费用说明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大赛不向参赛院校及师生收取任何费用。比赛期间参赛团队食宿交通等需由团队自行负责。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2、信息发布方式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有关大赛工作的重要通知和说明事项，由大赛组委会通过大赛官网、官方微信公众号和官方QQ群统一公告和通知。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3、高校竞赛联络人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鉴于校内竞赛组织和选拔相关工作需要，请各高校推荐一名在职教师作为竞赛联络人，负责本届大赛竞赛组织、对接等工作。请各高校在报名期间开具推荐证明文件（加盖教务处章），由竞赛联络人在大赛官网注册高校账户，填写信息提交证明文件至组委会审核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kern w:val="0"/>
          <w:sz w:val="24"/>
          <w:szCs w:val="24"/>
          <w:lang w:val="en-US" w:eastAsia="zh-CN" w:bidi="ar"/>
        </w:rPr>
        <w:t>大赛组委会联系方式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联系人:王老师  张老师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联系电话: 010-56233020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电子邮箱:fwwbds@niso.edu.cn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 xml:space="preserve">地址:北京市海淀区清华园街道华业大厦大赛官网: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http://www.fwwb.org.cn/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微信公众号:fwwbds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官方QQ:418122009（高校竞赛联络群，限已提交证明文件)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594983801（大赛指导教师群)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1315" w:firstLineChars="548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452383170(第十三届服创大赛Ⅰ群)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1315" w:firstLineChars="548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854306485(第十三届服创大赛II群)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1315" w:firstLineChars="548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1001524062(第十三届服创大赛III群)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1315" w:firstLineChars="548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1080710340(第十三届服创大赛IV群)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备注:各团队至少有一名代表加群;禁止重复加群。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righ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中国大学生服务外包创新创业大赛组委会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  <w:t>福建江夏学院第十三届中国大学生服务外包创新创业大赛群号：628352369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drawing>
          <wp:inline distT="0" distB="0" distL="114300" distR="114300">
            <wp:extent cx="2276475" cy="2886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both"/>
        <w:rPr>
          <w:rStyle w:val="6"/>
          <w:rFonts w:hint="eastAsia" w:ascii="Times New Roman" w:hAnsi="Times New Roman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"http://www.fwwb.org.cn/attached/file/20211110/20211110164603_178.zip"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附件：</w:t>
      </w:r>
      <w:r>
        <w:rPr>
          <w:rFonts w:hint="eastAsia"/>
          <w:lang w:val="en-US" w:eastAsia="zh-CN"/>
        </w:rPr>
        <w:fldChar w:fldCharType="end"/>
      </w:r>
      <w:r>
        <w:rPr>
          <w:rStyle w:val="6"/>
          <w:rFonts w:hint="eastAsia" w:ascii="Times New Roman" w:hAnsi="Times New Roman"/>
          <w:lang w:val="en-US" w:eastAsia="zh-CN"/>
        </w:rPr>
        <w:fldChar w:fldCharType="begin"/>
      </w:r>
      <w:r>
        <w:rPr>
          <w:rStyle w:val="6"/>
          <w:rFonts w:hint="eastAsia" w:ascii="Times New Roman" w:hAnsi="Times New Roman"/>
          <w:lang w:val="en-US" w:eastAsia="zh-CN"/>
        </w:rPr>
        <w:instrText xml:space="preserve"> HYPERLINK "http://www.fwwb.org.cn/attached/file/20211110/20211110164603_178.zip" \t "http://www.fwwb.org.cn/news/show/_blank" </w:instrText>
      </w:r>
      <w:r>
        <w:rPr>
          <w:rStyle w:val="6"/>
          <w:rFonts w:hint="eastAsia" w:ascii="Times New Roman" w:hAnsi="Times New Roman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lang w:val="en-US" w:eastAsia="zh-CN"/>
        </w:rPr>
        <w:t>第十三届服创大赛参赛手册系列材料</w:t>
      </w:r>
      <w:r>
        <w:rPr>
          <w:rStyle w:val="6"/>
          <w:rFonts w:hint="eastAsia" w:ascii="Times New Roman" w:hAnsi="Times New Roman"/>
          <w:lang w:val="en-US" w:eastAsia="zh-CN"/>
        </w:rPr>
        <w:fldChar w:fldCharType="end"/>
      </w: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423BA"/>
    <w:multiLevelType w:val="singleLevel"/>
    <w:tmpl w:val="06A423BA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45B589C6"/>
    <w:multiLevelType w:val="singleLevel"/>
    <w:tmpl w:val="45B589C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B481E"/>
    <w:rsid w:val="340B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2021-12-14T01:40:00Z</dcterms:created>
  <dc:creator>hp003</dc:creator>
  <cp:lastModifiedBy>hp003</cp:lastModifiedBy>
  <dcterms:modified xsi:type="dcterms:W3CDTF">2021-12-14T01:46:43Z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00E8A5011F354E6D82E4E73CB0CABF23</vt:lpwstr>
  </property>
</Properties>
</file>